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6FC6" w14:textId="77777777" w:rsidR="00093DA8" w:rsidRPr="00BF6C19" w:rsidRDefault="00093DA8" w:rsidP="000C43E9">
      <w:pPr>
        <w:jc w:val="center"/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>Equity</w:t>
      </w:r>
      <w:r w:rsidR="00E57308" w:rsidRPr="00BF6C19">
        <w:rPr>
          <w:rFonts w:ascii="Times New Roman" w:hAnsi="Times New Roman" w:cs="Times New Roman"/>
          <w:b/>
        </w:rPr>
        <w:t xml:space="preserve"> and </w:t>
      </w:r>
      <w:r w:rsidRPr="00BF6C19">
        <w:rPr>
          <w:rFonts w:ascii="Times New Roman" w:hAnsi="Times New Roman" w:cs="Times New Roman"/>
          <w:b/>
        </w:rPr>
        <w:t>Inclusion Community Planner</w:t>
      </w:r>
    </w:p>
    <w:p w14:paraId="0A0DE36A" w14:textId="77777777" w:rsidR="00093DA8" w:rsidRPr="00BF6C19" w:rsidRDefault="00093DA8" w:rsidP="000C43E9">
      <w:pPr>
        <w:jc w:val="center"/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>Long Range Planning Division</w:t>
      </w:r>
    </w:p>
    <w:p w14:paraId="51D9FCE0" w14:textId="77777777" w:rsidR="000C43E9" w:rsidRPr="00BF6C19" w:rsidRDefault="000C43E9" w:rsidP="000C43E9">
      <w:pPr>
        <w:jc w:val="center"/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 xml:space="preserve">York County Planning Commission </w:t>
      </w:r>
    </w:p>
    <w:p w14:paraId="32C6ED06" w14:textId="77777777" w:rsidR="004D6B30" w:rsidRPr="00BF6C19" w:rsidRDefault="004D6B30" w:rsidP="000C43E9">
      <w:pPr>
        <w:jc w:val="center"/>
        <w:rPr>
          <w:rFonts w:ascii="Times New Roman" w:hAnsi="Times New Roman" w:cs="Times New Roman"/>
        </w:rPr>
      </w:pPr>
    </w:p>
    <w:p w14:paraId="147FDC3E" w14:textId="77777777" w:rsidR="004D6B30" w:rsidRPr="00BF6C19" w:rsidRDefault="004D6B30" w:rsidP="004D6B30">
      <w:pPr>
        <w:widowControl w:val="0"/>
        <w:jc w:val="center"/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>Equal Opportunity Employer</w:t>
      </w:r>
    </w:p>
    <w:p w14:paraId="083100EE" w14:textId="77777777" w:rsidR="0033397E" w:rsidRPr="00BF6C19" w:rsidRDefault="0033397E" w:rsidP="00093DA8">
      <w:pPr>
        <w:rPr>
          <w:rFonts w:ascii="Times New Roman" w:hAnsi="Times New Roman" w:cs="Times New Roman"/>
        </w:rPr>
      </w:pPr>
    </w:p>
    <w:p w14:paraId="5AFD6C19" w14:textId="77777777" w:rsidR="00093DA8" w:rsidRPr="00BF6C19" w:rsidRDefault="004D6B30" w:rsidP="00093DA8">
      <w:p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  <w:b/>
        </w:rPr>
        <w:t>Position</w:t>
      </w:r>
      <w:r w:rsidRPr="00BF6C19">
        <w:rPr>
          <w:rFonts w:ascii="Times New Roman" w:hAnsi="Times New Roman" w:cs="Times New Roman"/>
        </w:rPr>
        <w:t xml:space="preserve">: The Equity and Inclusion Community Planner </w:t>
      </w:r>
      <w:r w:rsidR="0033397E" w:rsidRPr="00BF6C19">
        <w:rPr>
          <w:rFonts w:ascii="Times New Roman" w:hAnsi="Times New Roman" w:cs="Times New Roman"/>
        </w:rPr>
        <w:t xml:space="preserve">is responsible for </w:t>
      </w:r>
      <w:r w:rsidR="001E7C57" w:rsidRPr="00BF6C19">
        <w:rPr>
          <w:rFonts w:ascii="Times New Roman" w:hAnsi="Times New Roman" w:cs="Times New Roman"/>
        </w:rPr>
        <w:t xml:space="preserve">leading the </w:t>
      </w:r>
      <w:r w:rsidR="0033397E" w:rsidRPr="00BF6C19">
        <w:rPr>
          <w:rFonts w:ascii="Times New Roman" w:hAnsi="Times New Roman" w:cs="Times New Roman"/>
        </w:rPr>
        <w:t xml:space="preserve">development </w:t>
      </w:r>
      <w:r w:rsidR="001E7C57" w:rsidRPr="00BF6C19">
        <w:rPr>
          <w:rFonts w:ascii="Times New Roman" w:hAnsi="Times New Roman" w:cs="Times New Roman"/>
        </w:rPr>
        <w:t xml:space="preserve">and implementation </w:t>
      </w:r>
      <w:r w:rsidR="0033397E" w:rsidRPr="00BF6C19">
        <w:rPr>
          <w:rFonts w:ascii="Times New Roman" w:hAnsi="Times New Roman" w:cs="Times New Roman"/>
        </w:rPr>
        <w:t xml:space="preserve">of a countywide community plan </w:t>
      </w:r>
      <w:r w:rsidR="001E7C57" w:rsidRPr="00BF6C19">
        <w:rPr>
          <w:rFonts w:ascii="Times New Roman" w:hAnsi="Times New Roman" w:cs="Times New Roman"/>
        </w:rPr>
        <w:t xml:space="preserve">that promotes equity, diversity, and inclusion in policies, programs and practices. </w:t>
      </w:r>
      <w:r w:rsidR="000C43E9" w:rsidRPr="00BF6C19">
        <w:rPr>
          <w:rFonts w:ascii="Times New Roman" w:hAnsi="Times New Roman" w:cs="Times New Roman"/>
        </w:rPr>
        <w:t xml:space="preserve">This plan is intended to be adopted as an element of the York County Comprehensive Plan thereby making it County policy. </w:t>
      </w:r>
      <w:r w:rsidR="0033397E" w:rsidRPr="00BF6C19">
        <w:rPr>
          <w:rFonts w:ascii="Times New Roman" w:hAnsi="Times New Roman" w:cs="Times New Roman"/>
        </w:rPr>
        <w:t xml:space="preserve"> In addition, this individual will </w:t>
      </w:r>
      <w:r w:rsidR="000C43E9" w:rsidRPr="00BF6C19">
        <w:rPr>
          <w:rFonts w:ascii="Times New Roman" w:hAnsi="Times New Roman" w:cs="Times New Roman"/>
        </w:rPr>
        <w:t xml:space="preserve">develop and facilitate strategies and actions necessary to advance diversity and inclusion </w:t>
      </w:r>
      <w:r w:rsidR="001E7C57" w:rsidRPr="00BF6C19">
        <w:rPr>
          <w:rFonts w:ascii="Times New Roman" w:hAnsi="Times New Roman" w:cs="Times New Roman"/>
        </w:rPr>
        <w:t>across</w:t>
      </w:r>
      <w:r w:rsidR="000C43E9" w:rsidRPr="00BF6C19">
        <w:rPr>
          <w:rFonts w:ascii="Times New Roman" w:hAnsi="Times New Roman" w:cs="Times New Roman"/>
        </w:rPr>
        <w:t xml:space="preserve"> York County</w:t>
      </w:r>
      <w:r w:rsidR="00243C6D" w:rsidRPr="00BF6C19">
        <w:rPr>
          <w:rFonts w:ascii="Times New Roman" w:hAnsi="Times New Roman" w:cs="Times New Roman"/>
        </w:rPr>
        <w:t xml:space="preserve"> and monitor the progress of initiatives</w:t>
      </w:r>
      <w:r w:rsidR="000C43E9" w:rsidRPr="00BF6C19">
        <w:rPr>
          <w:rFonts w:ascii="Times New Roman" w:hAnsi="Times New Roman" w:cs="Times New Roman"/>
        </w:rPr>
        <w:t xml:space="preserve">. </w:t>
      </w:r>
    </w:p>
    <w:p w14:paraId="4728D96B" w14:textId="77777777" w:rsidR="00525407" w:rsidRPr="00BF6C19" w:rsidRDefault="00525407" w:rsidP="00093DA8">
      <w:pPr>
        <w:rPr>
          <w:rFonts w:ascii="Times New Roman" w:hAnsi="Times New Roman" w:cs="Times New Roman"/>
        </w:rPr>
      </w:pPr>
    </w:p>
    <w:p w14:paraId="0529ABA7" w14:textId="77777777" w:rsidR="00093DA8" w:rsidRPr="00BF6C19" w:rsidRDefault="00093DA8" w:rsidP="00093DA8">
      <w:pPr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>Responsibilities:</w:t>
      </w:r>
    </w:p>
    <w:p w14:paraId="2AAAC79D" w14:textId="77777777" w:rsidR="00093DA8" w:rsidRPr="00BF6C19" w:rsidRDefault="005A46D7" w:rsidP="00093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Provide a summary of</w:t>
      </w:r>
      <w:r w:rsidR="00093DA8" w:rsidRPr="00BF6C19">
        <w:rPr>
          <w:rFonts w:ascii="Times New Roman" w:hAnsi="Times New Roman" w:cs="Times New Roman"/>
        </w:rPr>
        <w:t xml:space="preserve"> organizations</w:t>
      </w:r>
      <w:r w:rsidR="004D2192" w:rsidRPr="00BF6C19">
        <w:rPr>
          <w:rFonts w:ascii="Times New Roman" w:hAnsi="Times New Roman" w:cs="Times New Roman"/>
        </w:rPr>
        <w:t xml:space="preserve"> and employers</w:t>
      </w:r>
      <w:r w:rsidR="00093DA8" w:rsidRPr="00BF6C19">
        <w:rPr>
          <w:rFonts w:ascii="Times New Roman" w:hAnsi="Times New Roman" w:cs="Times New Roman"/>
        </w:rPr>
        <w:t xml:space="preserve"> within the community that are addressing </w:t>
      </w:r>
      <w:r w:rsidR="004D2192" w:rsidRPr="00BF6C19">
        <w:rPr>
          <w:rFonts w:ascii="Times New Roman" w:hAnsi="Times New Roman" w:cs="Times New Roman"/>
        </w:rPr>
        <w:t>equity, diversity, and inclusion thorough internal and community programs</w:t>
      </w:r>
      <w:r w:rsidR="00594DEA" w:rsidRPr="00BF6C19">
        <w:rPr>
          <w:rFonts w:ascii="Times New Roman" w:hAnsi="Times New Roman" w:cs="Times New Roman"/>
        </w:rPr>
        <w:t xml:space="preserve"> as well as </w:t>
      </w:r>
      <w:r w:rsidR="004D2192" w:rsidRPr="00BF6C19">
        <w:rPr>
          <w:rFonts w:ascii="Times New Roman" w:hAnsi="Times New Roman" w:cs="Times New Roman"/>
        </w:rPr>
        <w:t>a</w:t>
      </w:r>
      <w:r w:rsidR="00093DA8" w:rsidRPr="00BF6C19">
        <w:rPr>
          <w:rFonts w:ascii="Times New Roman" w:hAnsi="Times New Roman" w:cs="Times New Roman"/>
        </w:rPr>
        <w:t xml:space="preserve"> summary of recent efforts</w:t>
      </w:r>
      <w:r w:rsidR="004D2192" w:rsidRPr="00BF6C19">
        <w:rPr>
          <w:rFonts w:ascii="Times New Roman" w:hAnsi="Times New Roman" w:cs="Times New Roman"/>
        </w:rPr>
        <w:t xml:space="preserve"> and outcomes</w:t>
      </w:r>
      <w:r w:rsidR="00093DA8" w:rsidRPr="00BF6C19">
        <w:rPr>
          <w:rFonts w:ascii="Times New Roman" w:hAnsi="Times New Roman" w:cs="Times New Roman"/>
        </w:rPr>
        <w:t>.</w:t>
      </w:r>
    </w:p>
    <w:p w14:paraId="74B8905F" w14:textId="77777777" w:rsidR="00B80980" w:rsidRPr="00BF6C19" w:rsidRDefault="001E7C57" w:rsidP="006B4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 xml:space="preserve">Compile </w:t>
      </w:r>
      <w:r w:rsidR="00B80980" w:rsidRPr="00BF6C19">
        <w:rPr>
          <w:rFonts w:ascii="Times New Roman" w:hAnsi="Times New Roman" w:cs="Times New Roman"/>
        </w:rPr>
        <w:t xml:space="preserve">information </w:t>
      </w:r>
      <w:r w:rsidRPr="00BF6C19">
        <w:rPr>
          <w:rFonts w:ascii="Times New Roman" w:hAnsi="Times New Roman" w:cs="Times New Roman"/>
        </w:rPr>
        <w:t xml:space="preserve">on race, ethnicity and poverty on a countywide basis, as well as in housing, educational attainment, income, and employment. Present the information through a variety of media including thematic mapping, photos, and personal stories as well as traditional graphs and charts to provide context to the data and statistics. </w:t>
      </w:r>
    </w:p>
    <w:p w14:paraId="67879182" w14:textId="77777777" w:rsidR="001E7C57" w:rsidRPr="00BF6C19" w:rsidRDefault="001E7C57" w:rsidP="00243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 xml:space="preserve">Collaborate with community organizations, citizen groups, employers and municipal governments to develop a plan </w:t>
      </w:r>
      <w:r w:rsidR="00B80980" w:rsidRPr="00BF6C19">
        <w:rPr>
          <w:rFonts w:ascii="Times New Roman" w:hAnsi="Times New Roman" w:cs="Times New Roman"/>
        </w:rPr>
        <w:t>that</w:t>
      </w:r>
      <w:r w:rsidRPr="00BF6C19">
        <w:rPr>
          <w:rFonts w:ascii="Times New Roman" w:hAnsi="Times New Roman" w:cs="Times New Roman"/>
        </w:rPr>
        <w:t xml:space="preserve"> </w:t>
      </w:r>
      <w:r w:rsidR="005A46D7" w:rsidRPr="00BF6C19">
        <w:rPr>
          <w:rFonts w:ascii="Times New Roman" w:hAnsi="Times New Roman" w:cs="Times New Roman"/>
        </w:rPr>
        <w:t xml:space="preserve">utilizes best practices to </w:t>
      </w:r>
      <w:r w:rsidR="00B80980" w:rsidRPr="00BF6C19">
        <w:rPr>
          <w:rFonts w:ascii="Times New Roman" w:hAnsi="Times New Roman" w:cs="Times New Roman"/>
        </w:rPr>
        <w:t>promote equity, diversity, and inclusion in our communities</w:t>
      </w:r>
      <w:r w:rsidR="005A46D7" w:rsidRPr="00BF6C19">
        <w:rPr>
          <w:rFonts w:ascii="Times New Roman" w:hAnsi="Times New Roman" w:cs="Times New Roman"/>
        </w:rPr>
        <w:t xml:space="preserve">. </w:t>
      </w:r>
    </w:p>
    <w:p w14:paraId="56E611F3" w14:textId="77777777" w:rsidR="0033397E" w:rsidRPr="00BF6C19" w:rsidRDefault="00B80980" w:rsidP="00B80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De</w:t>
      </w:r>
      <w:r w:rsidR="001E7C57" w:rsidRPr="00BF6C19">
        <w:rPr>
          <w:rFonts w:ascii="Times New Roman" w:hAnsi="Times New Roman" w:cs="Times New Roman"/>
        </w:rPr>
        <w:t>velop</w:t>
      </w:r>
      <w:r w:rsidRPr="00BF6C19">
        <w:rPr>
          <w:rFonts w:ascii="Times New Roman" w:hAnsi="Times New Roman" w:cs="Times New Roman"/>
        </w:rPr>
        <w:t>, strengthen</w:t>
      </w:r>
      <w:r w:rsidR="001E7C57" w:rsidRPr="00BF6C19">
        <w:rPr>
          <w:rFonts w:ascii="Times New Roman" w:hAnsi="Times New Roman" w:cs="Times New Roman"/>
        </w:rPr>
        <w:t>, and maintain community partnerships with external constituents in the community in support of inclusion and diversity</w:t>
      </w:r>
      <w:r w:rsidR="005A46D7" w:rsidRPr="00BF6C19">
        <w:rPr>
          <w:rFonts w:ascii="Times New Roman" w:hAnsi="Times New Roman" w:cs="Times New Roman"/>
        </w:rPr>
        <w:t xml:space="preserve"> to help </w:t>
      </w:r>
      <w:r w:rsidR="0033397E" w:rsidRPr="00BF6C19">
        <w:rPr>
          <w:rFonts w:ascii="Times New Roman" w:hAnsi="Times New Roman" w:cs="Times New Roman"/>
        </w:rPr>
        <w:t>implement</w:t>
      </w:r>
      <w:r w:rsidR="005A46D7" w:rsidRPr="00BF6C19">
        <w:rPr>
          <w:rFonts w:ascii="Times New Roman" w:hAnsi="Times New Roman" w:cs="Times New Roman"/>
        </w:rPr>
        <w:t xml:space="preserve"> the countywide</w:t>
      </w:r>
      <w:r w:rsidR="0033397E" w:rsidRPr="00BF6C19">
        <w:rPr>
          <w:rFonts w:ascii="Times New Roman" w:hAnsi="Times New Roman" w:cs="Times New Roman"/>
        </w:rPr>
        <w:t xml:space="preserve"> plan</w:t>
      </w:r>
      <w:r w:rsidR="005A46D7" w:rsidRPr="00BF6C19">
        <w:rPr>
          <w:rFonts w:ascii="Times New Roman" w:hAnsi="Times New Roman" w:cs="Times New Roman"/>
        </w:rPr>
        <w:t>.</w:t>
      </w:r>
      <w:r w:rsidRPr="00BF6C19">
        <w:rPr>
          <w:rFonts w:ascii="Times New Roman" w:hAnsi="Times New Roman" w:cs="Times New Roman"/>
        </w:rPr>
        <w:t xml:space="preserve"> </w:t>
      </w:r>
    </w:p>
    <w:p w14:paraId="534B7C6E" w14:textId="77777777" w:rsidR="005A46D7" w:rsidRPr="00BF6C19" w:rsidRDefault="005A46D7" w:rsidP="005A4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Utilize services and partnerships to support achievement of goals including external consultants, agencies, media, etc.</w:t>
      </w:r>
    </w:p>
    <w:p w14:paraId="11F16A0C" w14:textId="77777777" w:rsidR="005A46D7" w:rsidRPr="00BF6C19" w:rsidRDefault="005A46D7" w:rsidP="0059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Develop metrics for measuring the effectiveness of diversity initiatives implemented.</w:t>
      </w:r>
    </w:p>
    <w:p w14:paraId="757DF8EA" w14:textId="77777777" w:rsidR="000C43E9" w:rsidRPr="00BF6C19" w:rsidRDefault="005A46D7" w:rsidP="0059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 xml:space="preserve">Conduct periodic reviews to measure success of diversity and inclusion programs and activities; Prepare and present </w:t>
      </w:r>
      <w:r w:rsidR="00594DEA" w:rsidRPr="00BF6C19">
        <w:rPr>
          <w:rFonts w:ascii="Times New Roman" w:hAnsi="Times New Roman" w:cs="Times New Roman"/>
        </w:rPr>
        <w:t>reports.</w:t>
      </w:r>
    </w:p>
    <w:p w14:paraId="7CC32FCD" w14:textId="77777777" w:rsidR="009E61D1" w:rsidRPr="00BF6C19" w:rsidRDefault="009E61D1" w:rsidP="009E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The Planner reports to the Chief of the Long Range Planning Division.</w:t>
      </w:r>
    </w:p>
    <w:p w14:paraId="670DC2FB" w14:textId="77777777" w:rsidR="004D6B30" w:rsidRPr="00BF6C19" w:rsidRDefault="004D6B30" w:rsidP="004D6B30">
      <w:pPr>
        <w:pStyle w:val="ListParagraph"/>
        <w:rPr>
          <w:rFonts w:ascii="Times New Roman" w:hAnsi="Times New Roman" w:cs="Times New Roman"/>
        </w:rPr>
      </w:pPr>
    </w:p>
    <w:p w14:paraId="15FE0C99" w14:textId="77777777" w:rsidR="004D6B30" w:rsidRPr="00BF6C19" w:rsidRDefault="004D6B30" w:rsidP="004D6B30">
      <w:pPr>
        <w:ind w:left="360"/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 xml:space="preserve">Qualifications: </w:t>
      </w:r>
    </w:p>
    <w:p w14:paraId="4E361542" w14:textId="77777777" w:rsidR="004D6B30" w:rsidRPr="00BF6C19" w:rsidRDefault="004D6B30" w:rsidP="004D6B30">
      <w:pPr>
        <w:pStyle w:val="ListParagraph"/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 xml:space="preserve">Bachelor’s Degree required, Master’s Degree preferred. Candidates will be considered with a major in planning, social justice, public administration, or a related area with 3-5 years of experience in community engagement, advancing diversity equity and inclusion in a community or large organization, or diversity and inclusion policy development </w:t>
      </w:r>
      <w:r w:rsidRPr="00BF6C19">
        <w:rPr>
          <w:rFonts w:ascii="Times New Roman" w:hAnsi="Times New Roman" w:cs="Times New Roman"/>
          <w:b/>
        </w:rPr>
        <w:t>and</w:t>
      </w:r>
      <w:r w:rsidRPr="00BF6C19">
        <w:rPr>
          <w:rFonts w:ascii="Times New Roman" w:hAnsi="Times New Roman" w:cs="Times New Roman"/>
        </w:rPr>
        <w:t xml:space="preserve"> implementation. An equivalent combination of formal education, training and experience may be considered. Conversational Spanish and experience in a public agency are strongly preferred.</w:t>
      </w:r>
    </w:p>
    <w:p w14:paraId="0BDA705A" w14:textId="77777777" w:rsidR="00594DEA" w:rsidRPr="00BF6C19" w:rsidRDefault="00594DEA" w:rsidP="00594DEA">
      <w:pPr>
        <w:pStyle w:val="ListParagraph"/>
        <w:rPr>
          <w:rFonts w:ascii="Times New Roman" w:hAnsi="Times New Roman" w:cs="Times New Roman"/>
        </w:rPr>
      </w:pPr>
    </w:p>
    <w:p w14:paraId="5614EB56" w14:textId="77777777" w:rsidR="00525407" w:rsidRPr="00BF6C19" w:rsidRDefault="00525407" w:rsidP="00093DA8">
      <w:pPr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>Skills</w:t>
      </w:r>
      <w:r w:rsidR="005A46D7" w:rsidRPr="00BF6C19">
        <w:rPr>
          <w:rFonts w:ascii="Times New Roman" w:hAnsi="Times New Roman" w:cs="Times New Roman"/>
          <w:b/>
        </w:rPr>
        <w:t xml:space="preserve"> and Abilities</w:t>
      </w:r>
      <w:r w:rsidRPr="00BF6C19">
        <w:rPr>
          <w:rFonts w:ascii="Times New Roman" w:hAnsi="Times New Roman" w:cs="Times New Roman"/>
          <w:b/>
        </w:rPr>
        <w:t xml:space="preserve">: </w:t>
      </w:r>
    </w:p>
    <w:p w14:paraId="7B951662" w14:textId="77777777" w:rsidR="00525407" w:rsidRPr="00BF6C19" w:rsidRDefault="00525407" w:rsidP="00525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 xml:space="preserve">Computer literacy in Microsoft Office products including desktop publishing </w:t>
      </w:r>
    </w:p>
    <w:p w14:paraId="2188AD22" w14:textId="77777777" w:rsidR="00525407" w:rsidRPr="00BF6C19" w:rsidRDefault="00525407" w:rsidP="00525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 xml:space="preserve">Excellent oral and written communication skills </w:t>
      </w:r>
    </w:p>
    <w:p w14:paraId="1366AAD3" w14:textId="77777777" w:rsidR="00525407" w:rsidRPr="00BF6C19" w:rsidRDefault="00525407" w:rsidP="00525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Public speaking and presentation skills</w:t>
      </w:r>
    </w:p>
    <w:p w14:paraId="64B42057" w14:textId="77777777" w:rsidR="00243C6D" w:rsidRPr="00BF6C19" w:rsidRDefault="00243C6D" w:rsidP="00525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Meeting facilitation skills</w:t>
      </w:r>
    </w:p>
    <w:p w14:paraId="6D499294" w14:textId="77777777" w:rsidR="00525407" w:rsidRPr="00BF6C19" w:rsidRDefault="00525407" w:rsidP="00525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Ability to gather, consolidate and analyze information and conduct basic statistical analys</w:t>
      </w:r>
      <w:r w:rsidR="00243C6D" w:rsidRPr="00BF6C19">
        <w:rPr>
          <w:rFonts w:ascii="Times New Roman" w:hAnsi="Times New Roman" w:cs="Times New Roman"/>
        </w:rPr>
        <w:t>es</w:t>
      </w:r>
      <w:r w:rsidRPr="00BF6C19">
        <w:rPr>
          <w:rFonts w:ascii="Times New Roman" w:hAnsi="Times New Roman" w:cs="Times New Roman"/>
        </w:rPr>
        <w:t xml:space="preserve"> </w:t>
      </w:r>
    </w:p>
    <w:p w14:paraId="3A8923F6" w14:textId="77777777" w:rsidR="005A46D7" w:rsidRPr="00BF6C19" w:rsidRDefault="005A46D7" w:rsidP="005A4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Ability to understand, be sensitive to, and respect diverse, socio-economic, ethnic, religious and cultural backgrounds, disability and sexual orientation;</w:t>
      </w:r>
    </w:p>
    <w:p w14:paraId="3A35794C" w14:textId="77777777" w:rsidR="00594DEA" w:rsidRPr="00BF6C19" w:rsidRDefault="00594DEA" w:rsidP="00594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C19">
        <w:rPr>
          <w:rFonts w:ascii="Times New Roman" w:hAnsi="Times New Roman" w:cs="Times New Roman"/>
        </w:rPr>
        <w:t>Ability to maintain tact and discretion in challenging situations and interactions with the public.</w:t>
      </w:r>
    </w:p>
    <w:p w14:paraId="307B25C9" w14:textId="77777777" w:rsidR="00525407" w:rsidRPr="00BF6C19" w:rsidRDefault="00525407" w:rsidP="00093DA8">
      <w:pPr>
        <w:rPr>
          <w:rFonts w:ascii="Times New Roman" w:hAnsi="Times New Roman" w:cs="Times New Roman"/>
        </w:rPr>
      </w:pPr>
    </w:p>
    <w:p w14:paraId="7F656D4D" w14:textId="77777777" w:rsidR="00BF6C19" w:rsidRDefault="00BF6C19" w:rsidP="00F30211">
      <w:pPr>
        <w:widowControl w:val="0"/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>Interested candidates should present a letter of interest and resume by 4:00 pm on August 25, 2020 to:</w:t>
      </w:r>
    </w:p>
    <w:p w14:paraId="711F28A4" w14:textId="77777777" w:rsidR="00BF6C19" w:rsidRPr="00BF6C19" w:rsidRDefault="00BF6C19" w:rsidP="00BF6C19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BF6C19">
        <w:rPr>
          <w:rFonts w:ascii="Times New Roman" w:hAnsi="Times New Roman" w:cs="Times New Roman"/>
          <w:b/>
        </w:rPr>
        <w:t>elicia Dell, Director</w:t>
      </w:r>
    </w:p>
    <w:p w14:paraId="53671D94" w14:textId="77777777" w:rsidR="00BF6C19" w:rsidRPr="00BF6C19" w:rsidRDefault="00BF6C19" w:rsidP="00BF6C19">
      <w:pPr>
        <w:widowControl w:val="0"/>
        <w:jc w:val="center"/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>York County Planning Commission</w:t>
      </w:r>
    </w:p>
    <w:p w14:paraId="35E6964D" w14:textId="77777777" w:rsidR="00BF6C19" w:rsidRPr="00BF6C19" w:rsidRDefault="00BF6C19" w:rsidP="00BF6C19">
      <w:pPr>
        <w:widowControl w:val="0"/>
        <w:jc w:val="center"/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>28 East Market Street</w:t>
      </w:r>
    </w:p>
    <w:p w14:paraId="6A20D226" w14:textId="77777777" w:rsidR="00F30211" w:rsidRDefault="00BF6C19" w:rsidP="00BF6C19">
      <w:pPr>
        <w:widowControl w:val="0"/>
        <w:jc w:val="center"/>
        <w:rPr>
          <w:rFonts w:ascii="Times New Roman" w:hAnsi="Times New Roman" w:cs="Times New Roman"/>
          <w:b/>
        </w:rPr>
      </w:pPr>
      <w:r w:rsidRPr="00BF6C19">
        <w:rPr>
          <w:rFonts w:ascii="Times New Roman" w:hAnsi="Times New Roman" w:cs="Times New Roman"/>
          <w:b/>
        </w:rPr>
        <w:t>York, PA 17401</w:t>
      </w:r>
    </w:p>
    <w:p w14:paraId="082AF544" w14:textId="77777777" w:rsidR="004D6B30" w:rsidRPr="004D6B30" w:rsidRDefault="00B86C60" w:rsidP="00BF6C19">
      <w:pPr>
        <w:widowControl w:val="0"/>
        <w:jc w:val="center"/>
        <w:rPr>
          <w:rFonts w:cstheme="minorHAnsi"/>
        </w:rPr>
      </w:pPr>
      <w:hyperlink r:id="rId7" w:history="1">
        <w:r w:rsidR="00BF6C19" w:rsidRPr="00BF6C19">
          <w:rPr>
            <w:rStyle w:val="Hyperlink"/>
            <w:rFonts w:ascii="Times New Roman" w:hAnsi="Times New Roman" w:cs="Times New Roman"/>
            <w:b/>
          </w:rPr>
          <w:t>fdell@ycpc.org</w:t>
        </w:r>
      </w:hyperlink>
    </w:p>
    <w:sectPr w:rsidR="004D6B30" w:rsidRPr="004D6B30" w:rsidSect="00F30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F42B" w14:textId="77777777" w:rsidR="00B86C60" w:rsidRDefault="00B86C60" w:rsidP="00142310">
      <w:r>
        <w:separator/>
      </w:r>
    </w:p>
  </w:endnote>
  <w:endnote w:type="continuationSeparator" w:id="0">
    <w:p w14:paraId="07005EEC" w14:textId="77777777" w:rsidR="00B86C60" w:rsidRDefault="00B86C60" w:rsidP="0014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101" w14:textId="77777777" w:rsidR="00142310" w:rsidRDefault="00142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65B1" w14:textId="77777777" w:rsidR="00142310" w:rsidRDefault="0014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0B3D" w14:textId="77777777" w:rsidR="00142310" w:rsidRDefault="00142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C4D9" w14:textId="77777777" w:rsidR="00B86C60" w:rsidRDefault="00B86C60" w:rsidP="00142310">
      <w:r>
        <w:separator/>
      </w:r>
    </w:p>
  </w:footnote>
  <w:footnote w:type="continuationSeparator" w:id="0">
    <w:p w14:paraId="3308FC65" w14:textId="77777777" w:rsidR="00B86C60" w:rsidRDefault="00B86C60" w:rsidP="0014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BF39" w14:textId="77777777" w:rsidR="00142310" w:rsidRDefault="00142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57CA" w14:textId="77777777" w:rsidR="00142310" w:rsidRDefault="00142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3D6A" w14:textId="77777777" w:rsidR="00142310" w:rsidRDefault="00142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685D"/>
    <w:multiLevelType w:val="hybridMultilevel"/>
    <w:tmpl w:val="2E4C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6092"/>
    <w:multiLevelType w:val="hybridMultilevel"/>
    <w:tmpl w:val="12B6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A8"/>
    <w:rsid w:val="00093DA8"/>
    <w:rsid w:val="000C43E9"/>
    <w:rsid w:val="00142310"/>
    <w:rsid w:val="00154D2A"/>
    <w:rsid w:val="001E7C57"/>
    <w:rsid w:val="00243C6D"/>
    <w:rsid w:val="0033397E"/>
    <w:rsid w:val="004753AA"/>
    <w:rsid w:val="004D2192"/>
    <w:rsid w:val="004D6B30"/>
    <w:rsid w:val="004E2C0E"/>
    <w:rsid w:val="00525407"/>
    <w:rsid w:val="00594DEA"/>
    <w:rsid w:val="005A46D7"/>
    <w:rsid w:val="00663E79"/>
    <w:rsid w:val="006E794A"/>
    <w:rsid w:val="007B726F"/>
    <w:rsid w:val="00890DA0"/>
    <w:rsid w:val="009E61D1"/>
    <w:rsid w:val="00B80980"/>
    <w:rsid w:val="00B86C60"/>
    <w:rsid w:val="00BF6C19"/>
    <w:rsid w:val="00D642E2"/>
    <w:rsid w:val="00E57308"/>
    <w:rsid w:val="00F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7CA98"/>
  <w15:chartTrackingRefBased/>
  <w15:docId w15:val="{434B8207-815B-419F-8367-68FDEE2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63E79"/>
    <w:pPr>
      <w:framePr w:w="5040" w:h="1980" w:hRule="exact" w:hSpace="180" w:wrap="auto" w:vAnchor="page" w:hAnchor="page" w:x="5761" w:y="5041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63E79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093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10"/>
  </w:style>
  <w:style w:type="paragraph" w:styleId="Footer">
    <w:name w:val="footer"/>
    <w:basedOn w:val="Normal"/>
    <w:link w:val="FooterChar"/>
    <w:uiPriority w:val="99"/>
    <w:unhideWhenUsed/>
    <w:rsid w:val="00142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10"/>
  </w:style>
  <w:style w:type="character" w:styleId="Hyperlink">
    <w:name w:val="Hyperlink"/>
    <w:basedOn w:val="DefaultParagraphFont"/>
    <w:uiPriority w:val="99"/>
    <w:unhideWhenUsed/>
    <w:rsid w:val="00BF6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ell@ycp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Dell</dc:creator>
  <cp:keywords/>
  <dc:description/>
  <cp:lastModifiedBy>Marlena Schugt</cp:lastModifiedBy>
  <cp:revision>2</cp:revision>
  <dcterms:created xsi:type="dcterms:W3CDTF">2020-08-10T14:54:00Z</dcterms:created>
  <dcterms:modified xsi:type="dcterms:W3CDTF">2020-08-10T14:54:00Z</dcterms:modified>
</cp:coreProperties>
</file>