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236" w:rsidRDefault="00F84236" w:rsidP="00921477">
      <w:pPr>
        <w:keepNext/>
        <w:spacing w:after="0" w:line="240" w:lineRule="auto"/>
        <w:jc w:val="center"/>
        <w:outlineLvl w:val="0"/>
        <w:rPr>
          <w:rFonts w:ascii="Pier Sans" w:eastAsia="Times New Roman" w:hAnsi="Pier Sans" w:cs="Times New Roman"/>
          <w:b/>
          <w:sz w:val="24"/>
          <w:szCs w:val="20"/>
        </w:rPr>
      </w:pPr>
    </w:p>
    <w:p w:rsidR="00F84236" w:rsidRDefault="00F84236" w:rsidP="00921477">
      <w:pPr>
        <w:keepNext/>
        <w:spacing w:after="0" w:line="240" w:lineRule="auto"/>
        <w:jc w:val="center"/>
        <w:outlineLvl w:val="0"/>
        <w:rPr>
          <w:rFonts w:ascii="Pier Sans" w:eastAsia="Times New Roman" w:hAnsi="Pier Sans" w:cs="Times New Roman"/>
          <w:b/>
          <w:sz w:val="24"/>
          <w:szCs w:val="20"/>
        </w:rPr>
      </w:pPr>
    </w:p>
    <w:p w:rsidR="00F84236" w:rsidRDefault="00F84236" w:rsidP="00921477">
      <w:pPr>
        <w:keepNext/>
        <w:spacing w:after="0" w:line="240" w:lineRule="auto"/>
        <w:jc w:val="center"/>
        <w:outlineLvl w:val="0"/>
        <w:rPr>
          <w:rFonts w:ascii="Pier Sans" w:eastAsia="Times New Roman" w:hAnsi="Pier Sans" w:cs="Times New Roman"/>
          <w:b/>
          <w:sz w:val="24"/>
          <w:szCs w:val="20"/>
        </w:rPr>
      </w:pPr>
    </w:p>
    <w:p w:rsidR="00F84236" w:rsidRDefault="00F84236" w:rsidP="00921477">
      <w:pPr>
        <w:keepNext/>
        <w:spacing w:after="0" w:line="240" w:lineRule="auto"/>
        <w:jc w:val="center"/>
        <w:outlineLvl w:val="0"/>
        <w:rPr>
          <w:rFonts w:ascii="Pier Sans" w:eastAsia="Times New Roman" w:hAnsi="Pier Sans" w:cs="Times New Roman"/>
          <w:b/>
          <w:sz w:val="24"/>
          <w:szCs w:val="20"/>
        </w:rPr>
      </w:pPr>
    </w:p>
    <w:p w:rsidR="00F84236" w:rsidRDefault="00F84236" w:rsidP="00921477">
      <w:pPr>
        <w:keepNext/>
        <w:spacing w:after="0" w:line="240" w:lineRule="auto"/>
        <w:jc w:val="center"/>
        <w:outlineLvl w:val="0"/>
        <w:rPr>
          <w:rFonts w:ascii="Pier Sans" w:eastAsia="Times New Roman" w:hAnsi="Pier Sans" w:cs="Times New Roman"/>
          <w:b/>
          <w:sz w:val="24"/>
          <w:szCs w:val="20"/>
        </w:rPr>
      </w:pPr>
    </w:p>
    <w:p w:rsidR="00F84236" w:rsidRDefault="00F84236" w:rsidP="00921477">
      <w:pPr>
        <w:keepNext/>
        <w:spacing w:after="0" w:line="240" w:lineRule="auto"/>
        <w:jc w:val="center"/>
        <w:outlineLvl w:val="0"/>
        <w:rPr>
          <w:rFonts w:ascii="Pier Sans" w:eastAsia="Times New Roman" w:hAnsi="Pier Sans" w:cs="Times New Roman"/>
          <w:b/>
          <w:sz w:val="24"/>
          <w:szCs w:val="20"/>
        </w:rPr>
      </w:pPr>
    </w:p>
    <w:p w:rsidR="00F84236" w:rsidRDefault="00F84236" w:rsidP="00921477">
      <w:pPr>
        <w:keepNext/>
        <w:spacing w:after="0" w:line="240" w:lineRule="auto"/>
        <w:jc w:val="center"/>
        <w:outlineLvl w:val="0"/>
        <w:rPr>
          <w:rFonts w:ascii="Pier Sans" w:eastAsia="Times New Roman" w:hAnsi="Pier Sans" w:cs="Times New Roman"/>
          <w:b/>
          <w:sz w:val="24"/>
          <w:szCs w:val="20"/>
        </w:rPr>
      </w:pPr>
    </w:p>
    <w:p w:rsidR="00921477" w:rsidRPr="00921477" w:rsidRDefault="00F84236" w:rsidP="00921477">
      <w:pPr>
        <w:keepNext/>
        <w:spacing w:after="0" w:line="240" w:lineRule="auto"/>
        <w:jc w:val="center"/>
        <w:outlineLvl w:val="0"/>
        <w:rPr>
          <w:rFonts w:ascii="Pier Sans" w:eastAsia="Times New Roman" w:hAnsi="Pier Sans" w:cs="Times New Roman"/>
          <w:b/>
          <w:sz w:val="24"/>
          <w:szCs w:val="20"/>
        </w:rPr>
      </w:pPr>
      <w:bookmarkStart w:id="0" w:name="_GoBack"/>
      <w:bookmarkEnd w:id="0"/>
      <w:r>
        <w:rPr>
          <w:rFonts w:ascii="Pier Sans" w:eastAsia="Times New Roman" w:hAnsi="Pier Sans" w:cs="Times New Roman"/>
          <w:b/>
          <w:noProof/>
          <w:sz w:val="24"/>
          <w:szCs w:val="20"/>
        </w:rPr>
        <w:drawing>
          <wp:anchor distT="0" distB="0" distL="114300" distR="114300" simplePos="0" relativeHeight="251658240" behindDoc="0" locked="0" layoutInCell="1" allowOverlap="1">
            <wp:simplePos x="1238250" y="914400"/>
            <wp:positionH relativeFrom="margin">
              <wp:align>left</wp:align>
            </wp:positionH>
            <wp:positionV relativeFrom="margin">
              <wp:align>top</wp:align>
            </wp:positionV>
            <wp:extent cx="2609850" cy="120454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N-YCHC-Logo_YCHC_Mono-Red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9850" cy="1204546"/>
                    </a:xfrm>
                    <a:prstGeom prst="rect">
                      <a:avLst/>
                    </a:prstGeom>
                  </pic:spPr>
                </pic:pic>
              </a:graphicData>
            </a:graphic>
          </wp:anchor>
        </w:drawing>
      </w:r>
      <w:r w:rsidR="00921477" w:rsidRPr="00921477">
        <w:rPr>
          <w:rFonts w:ascii="Pier Sans" w:eastAsia="Times New Roman" w:hAnsi="Pier Sans" w:cs="Times New Roman"/>
          <w:b/>
          <w:sz w:val="24"/>
          <w:szCs w:val="20"/>
        </w:rPr>
        <w:t>YORK COUNTY HISTORY CENTER</w:t>
      </w:r>
    </w:p>
    <w:p w:rsidR="00921477" w:rsidRPr="00921477" w:rsidRDefault="00921477" w:rsidP="00921477">
      <w:pPr>
        <w:keepNext/>
        <w:spacing w:after="0" w:line="240" w:lineRule="auto"/>
        <w:jc w:val="center"/>
        <w:outlineLvl w:val="1"/>
        <w:rPr>
          <w:rFonts w:ascii="Pier Sans" w:eastAsia="Times New Roman" w:hAnsi="Pier Sans" w:cs="Times New Roman"/>
          <w:b/>
          <w:sz w:val="24"/>
          <w:szCs w:val="20"/>
        </w:rPr>
      </w:pPr>
      <w:r w:rsidRPr="00921477">
        <w:rPr>
          <w:rFonts w:ascii="Pier Sans" w:eastAsia="Times New Roman" w:hAnsi="Pier Sans" w:cs="Times New Roman"/>
          <w:b/>
          <w:sz w:val="24"/>
          <w:szCs w:val="20"/>
        </w:rPr>
        <w:t>Position Description</w:t>
      </w:r>
    </w:p>
    <w:p w:rsidR="00921477" w:rsidRPr="00921477" w:rsidRDefault="00921477" w:rsidP="00921477">
      <w:pPr>
        <w:keepNext/>
        <w:spacing w:after="0" w:line="240" w:lineRule="auto"/>
        <w:outlineLvl w:val="1"/>
        <w:rPr>
          <w:rFonts w:ascii="Times New Roman" w:eastAsia="Times New Roman" w:hAnsi="Times New Roman" w:cs="Times New Roman"/>
          <w:sz w:val="24"/>
          <w:szCs w:val="20"/>
        </w:rPr>
      </w:pPr>
      <w:r w:rsidRPr="00921477">
        <w:rPr>
          <w:rFonts w:ascii="Times New Roman" w:eastAsia="Times New Roman" w:hAnsi="Times New Roman" w:cs="Times New Roman"/>
          <w:sz w:val="24"/>
          <w:szCs w:val="20"/>
        </w:rPr>
        <w:t>________________________________________________________________________</w:t>
      </w:r>
    </w:p>
    <w:p w:rsidR="00921477" w:rsidRPr="00921477" w:rsidRDefault="00921477" w:rsidP="00921477">
      <w:pPr>
        <w:spacing w:after="0" w:line="240" w:lineRule="auto"/>
        <w:rPr>
          <w:rFonts w:ascii="Times New Roman" w:eastAsia="Times New Roman" w:hAnsi="Times New Roman" w:cs="Times New Roman"/>
          <w:sz w:val="20"/>
          <w:szCs w:val="20"/>
        </w:rPr>
      </w:pPr>
    </w:p>
    <w:p w:rsidR="00921477" w:rsidRPr="00921477" w:rsidRDefault="00921477" w:rsidP="00921477">
      <w:pPr>
        <w:keepNext/>
        <w:spacing w:after="0" w:line="240" w:lineRule="auto"/>
        <w:outlineLvl w:val="1"/>
        <w:rPr>
          <w:rFonts w:ascii="Lucida Bright" w:eastAsia="Times New Roman" w:hAnsi="Lucida Bright" w:cs="Times New Roman"/>
          <w:b/>
        </w:rPr>
      </w:pPr>
      <w:r w:rsidRPr="00921477">
        <w:rPr>
          <w:rFonts w:ascii="Lucida Bright" w:eastAsia="Times New Roman" w:hAnsi="Lucida Bright" w:cs="Times New Roman"/>
          <w:b/>
        </w:rPr>
        <w:t>Position:</w:t>
      </w:r>
      <w:r w:rsidRPr="00921477">
        <w:rPr>
          <w:rFonts w:ascii="Lucida Bright" w:eastAsia="Times New Roman" w:hAnsi="Lucida Bright" w:cs="Times New Roman"/>
        </w:rPr>
        <w:t xml:space="preserve">  </w:t>
      </w:r>
      <w:r w:rsidRPr="00921477">
        <w:rPr>
          <w:rFonts w:ascii="Lucida Bright" w:eastAsia="Times New Roman" w:hAnsi="Lucida Bright" w:cs="Times New Roman"/>
        </w:rPr>
        <w:tab/>
      </w:r>
      <w:r>
        <w:rPr>
          <w:rFonts w:ascii="Lucida Bright" w:eastAsia="Times New Roman" w:hAnsi="Lucida Bright" w:cs="Times New Roman"/>
        </w:rPr>
        <w:tab/>
      </w:r>
      <w:r w:rsidRPr="00921477">
        <w:rPr>
          <w:rFonts w:ascii="Lucida Bright" w:eastAsia="Times New Roman" w:hAnsi="Lucida Bright" w:cs="Times New Roman"/>
          <w:b/>
        </w:rPr>
        <w:t xml:space="preserve">Director of Finance </w:t>
      </w:r>
    </w:p>
    <w:p w:rsidR="00921477" w:rsidRPr="00921477" w:rsidRDefault="00921477" w:rsidP="00921477">
      <w:pPr>
        <w:spacing w:after="0" w:line="240" w:lineRule="auto"/>
        <w:rPr>
          <w:rFonts w:ascii="Lucida Bright" w:eastAsia="Times New Roman" w:hAnsi="Lucida Bright" w:cs="Times New Roman"/>
        </w:rPr>
      </w:pPr>
      <w:r w:rsidRPr="00921477">
        <w:rPr>
          <w:rFonts w:ascii="Lucida Bright" w:eastAsia="Times New Roman" w:hAnsi="Lucida Bright" w:cs="Times New Roman"/>
          <w:b/>
        </w:rPr>
        <w:t>Department:</w:t>
      </w:r>
      <w:r w:rsidRPr="00921477">
        <w:rPr>
          <w:rFonts w:ascii="Lucida Bright" w:eastAsia="Times New Roman" w:hAnsi="Lucida Bright" w:cs="Times New Roman"/>
          <w:b/>
        </w:rPr>
        <w:tab/>
      </w:r>
      <w:r>
        <w:rPr>
          <w:rFonts w:ascii="Lucida Bright" w:eastAsia="Times New Roman" w:hAnsi="Lucida Bright" w:cs="Times New Roman"/>
          <w:b/>
        </w:rPr>
        <w:tab/>
      </w:r>
      <w:r w:rsidRPr="00921477">
        <w:rPr>
          <w:rFonts w:ascii="Lucida Bright" w:eastAsia="Times New Roman" w:hAnsi="Lucida Bright" w:cs="Times New Roman"/>
        </w:rPr>
        <w:t>Finance Department</w:t>
      </w:r>
    </w:p>
    <w:p w:rsidR="00921477" w:rsidRPr="00921477" w:rsidRDefault="00921477" w:rsidP="00921477">
      <w:pPr>
        <w:spacing w:after="0" w:line="240" w:lineRule="auto"/>
        <w:rPr>
          <w:rFonts w:ascii="Lucida Bright" w:eastAsia="Times New Roman" w:hAnsi="Lucida Bright" w:cs="Times New Roman"/>
        </w:rPr>
      </w:pPr>
      <w:r w:rsidRPr="00921477">
        <w:rPr>
          <w:rFonts w:ascii="Lucida Bright" w:eastAsia="Times New Roman" w:hAnsi="Lucida Bright" w:cs="Times New Roman"/>
          <w:b/>
        </w:rPr>
        <w:t>Status:</w:t>
      </w:r>
      <w:r w:rsidRPr="00921477">
        <w:rPr>
          <w:rFonts w:ascii="Lucida Bright" w:eastAsia="Times New Roman" w:hAnsi="Lucida Bright" w:cs="Times New Roman"/>
        </w:rPr>
        <w:t xml:space="preserve">  </w:t>
      </w:r>
      <w:r w:rsidRPr="00921477">
        <w:rPr>
          <w:rFonts w:ascii="Lucida Bright" w:eastAsia="Times New Roman" w:hAnsi="Lucida Bright" w:cs="Times New Roman"/>
        </w:rPr>
        <w:tab/>
      </w:r>
      <w:r>
        <w:rPr>
          <w:rFonts w:ascii="Lucida Bright" w:eastAsia="Times New Roman" w:hAnsi="Lucida Bright" w:cs="Times New Roman"/>
        </w:rPr>
        <w:tab/>
      </w:r>
      <w:r w:rsidRPr="00921477">
        <w:rPr>
          <w:rFonts w:ascii="Lucida Bright" w:eastAsia="Times New Roman" w:hAnsi="Lucida Bright" w:cs="Times New Roman"/>
        </w:rPr>
        <w:t>Full-Time, Salaried, Exempt</w:t>
      </w:r>
    </w:p>
    <w:p w:rsidR="00921477" w:rsidRPr="00921477" w:rsidRDefault="00921477" w:rsidP="00921477">
      <w:pPr>
        <w:spacing w:after="0" w:line="240" w:lineRule="auto"/>
        <w:rPr>
          <w:rFonts w:ascii="Lucida Bright" w:eastAsia="Times New Roman" w:hAnsi="Lucida Bright" w:cs="Times New Roman"/>
        </w:rPr>
      </w:pPr>
      <w:r w:rsidRPr="00921477">
        <w:rPr>
          <w:rFonts w:ascii="Lucida Bright" w:eastAsia="Times New Roman" w:hAnsi="Lucida Bright" w:cs="Times New Roman"/>
          <w:b/>
        </w:rPr>
        <w:t>Supervisor:</w:t>
      </w:r>
      <w:r w:rsidRPr="00921477">
        <w:rPr>
          <w:rFonts w:ascii="Lucida Bright" w:eastAsia="Times New Roman" w:hAnsi="Lucida Bright" w:cs="Times New Roman"/>
        </w:rPr>
        <w:t xml:space="preserve">  </w:t>
      </w:r>
      <w:r>
        <w:rPr>
          <w:rFonts w:ascii="Lucida Bright" w:eastAsia="Times New Roman" w:hAnsi="Lucida Bright" w:cs="Times New Roman"/>
        </w:rPr>
        <w:tab/>
      </w:r>
      <w:r w:rsidRPr="00921477">
        <w:rPr>
          <w:rFonts w:ascii="Lucida Bright" w:eastAsia="Times New Roman" w:hAnsi="Lucida Bright" w:cs="Times New Roman"/>
        </w:rPr>
        <w:tab/>
        <w:t>President/CEO</w:t>
      </w:r>
    </w:p>
    <w:p w:rsidR="00921477" w:rsidRPr="00921477" w:rsidRDefault="00921477" w:rsidP="00921477">
      <w:pPr>
        <w:spacing w:after="0" w:line="240" w:lineRule="auto"/>
        <w:rPr>
          <w:rFonts w:ascii="Lucida Bright" w:eastAsia="Times New Roman" w:hAnsi="Lucida Bright" w:cs="Times New Roman"/>
          <w:sz w:val="20"/>
          <w:szCs w:val="20"/>
        </w:rPr>
      </w:pPr>
      <w:r w:rsidRPr="00921477">
        <w:rPr>
          <w:rFonts w:ascii="Lucida Bright" w:eastAsia="Times New Roman" w:hAnsi="Lucida Bright" w:cs="Times New Roman"/>
          <w:sz w:val="20"/>
          <w:szCs w:val="20"/>
        </w:rPr>
        <w:t>________________________________________________________________________</w:t>
      </w:r>
    </w:p>
    <w:p w:rsidR="00921477" w:rsidRPr="00921477" w:rsidRDefault="00921477" w:rsidP="00921477">
      <w:pPr>
        <w:spacing w:after="0" w:line="240" w:lineRule="auto"/>
        <w:rPr>
          <w:rFonts w:ascii="Lucida Bright" w:eastAsia="Times New Roman" w:hAnsi="Lucida Bright" w:cs="Times New Roman"/>
          <w:sz w:val="20"/>
          <w:szCs w:val="20"/>
        </w:rPr>
      </w:pPr>
    </w:p>
    <w:p w:rsidR="00921477" w:rsidRPr="00921477" w:rsidRDefault="00921477" w:rsidP="00921477">
      <w:pPr>
        <w:spacing w:after="0" w:line="240" w:lineRule="auto"/>
        <w:rPr>
          <w:rFonts w:ascii="Lucida Bright" w:eastAsia="Times New Roman" w:hAnsi="Lucida Bright" w:cs="Times New Roman"/>
          <w:b/>
          <w:sz w:val="20"/>
          <w:szCs w:val="20"/>
        </w:rPr>
      </w:pPr>
      <w:r w:rsidRPr="00921477">
        <w:rPr>
          <w:rFonts w:ascii="Lucida Bright" w:eastAsia="Times New Roman" w:hAnsi="Lucida Bright" w:cs="Times New Roman"/>
          <w:b/>
          <w:sz w:val="20"/>
          <w:szCs w:val="20"/>
        </w:rPr>
        <w:t>Responsibilities:</w:t>
      </w:r>
    </w:p>
    <w:p w:rsidR="00921477" w:rsidRPr="00921477" w:rsidRDefault="00921477" w:rsidP="00921477">
      <w:pPr>
        <w:spacing w:after="0" w:line="240" w:lineRule="auto"/>
        <w:rPr>
          <w:rFonts w:ascii="Lucida Bright" w:eastAsia="Times New Roman" w:hAnsi="Lucida Bright" w:cs="Times New Roman"/>
          <w:b/>
          <w:sz w:val="20"/>
          <w:szCs w:val="20"/>
        </w:rPr>
      </w:pPr>
    </w:p>
    <w:p w:rsidR="00921477" w:rsidRPr="00921477" w:rsidRDefault="00921477" w:rsidP="00921477">
      <w:pPr>
        <w:spacing w:after="0" w:line="240" w:lineRule="auto"/>
        <w:rPr>
          <w:rFonts w:ascii="Lucida Bright" w:eastAsia="Times New Roman" w:hAnsi="Lucida Bright" w:cs="Times New Roman"/>
          <w:sz w:val="20"/>
          <w:szCs w:val="20"/>
        </w:rPr>
      </w:pPr>
      <w:r w:rsidRPr="00921477">
        <w:rPr>
          <w:rFonts w:ascii="Lucida Bright" w:eastAsia="Times New Roman" w:hAnsi="Lucida Bright" w:cs="Times New Roman"/>
          <w:sz w:val="20"/>
          <w:szCs w:val="20"/>
        </w:rPr>
        <w:t xml:space="preserve">The Director of Finance is charged with oversight, management and implementation of day to day fiscal operations for the York County History Center as well as the administrative role for human resources. Additionally, this position is responsible for developing relationships with vendors, volunteers, specifically board members, and staff. The director works closely with the President/CEO, Finance and Investment Committees and department heads to create budgets and manage the fiscal health of the organization. Serving as a partner in setting strategic direction, through to implementation is a key role. </w:t>
      </w:r>
    </w:p>
    <w:p w:rsidR="00921477" w:rsidRPr="00921477" w:rsidRDefault="00921477" w:rsidP="00921477">
      <w:pPr>
        <w:spacing w:after="0" w:line="240" w:lineRule="auto"/>
        <w:rPr>
          <w:rFonts w:ascii="Lucida Bright" w:eastAsia="Times New Roman" w:hAnsi="Lucida Bright" w:cs="Times New Roman"/>
          <w:sz w:val="20"/>
          <w:szCs w:val="20"/>
        </w:rPr>
      </w:pPr>
    </w:p>
    <w:p w:rsidR="00921477" w:rsidRPr="00921477" w:rsidRDefault="00921477" w:rsidP="00921477">
      <w:pPr>
        <w:spacing w:after="0" w:line="240" w:lineRule="auto"/>
        <w:rPr>
          <w:rFonts w:ascii="Lucida Bright" w:eastAsia="Times New Roman" w:hAnsi="Lucida Bright" w:cs="Times New Roman"/>
          <w:b/>
          <w:sz w:val="20"/>
          <w:szCs w:val="20"/>
        </w:rPr>
      </w:pPr>
      <w:r w:rsidRPr="00921477">
        <w:rPr>
          <w:rFonts w:ascii="Lucida Bright" w:eastAsia="Times New Roman" w:hAnsi="Lucida Bright" w:cs="Times New Roman"/>
          <w:b/>
          <w:sz w:val="20"/>
          <w:szCs w:val="20"/>
        </w:rPr>
        <w:t>Primary Duties:</w:t>
      </w:r>
    </w:p>
    <w:p w:rsidR="00921477" w:rsidRPr="00921477" w:rsidRDefault="00921477" w:rsidP="00921477">
      <w:pPr>
        <w:spacing w:after="0" w:line="240" w:lineRule="auto"/>
        <w:rPr>
          <w:rFonts w:ascii="Lucida Bright" w:eastAsia="Times New Roman" w:hAnsi="Lucida Bright" w:cs="Times New Roman"/>
          <w:b/>
          <w:sz w:val="20"/>
          <w:szCs w:val="20"/>
        </w:rPr>
      </w:pPr>
    </w:p>
    <w:p w:rsidR="00921477" w:rsidRPr="00921477" w:rsidRDefault="00921477" w:rsidP="00921477">
      <w:pPr>
        <w:numPr>
          <w:ilvl w:val="0"/>
          <w:numId w:val="4"/>
        </w:numPr>
        <w:spacing w:after="0" w:line="240" w:lineRule="auto"/>
        <w:rPr>
          <w:rFonts w:ascii="Lucida Bright" w:eastAsia="Times New Roman" w:hAnsi="Lucida Bright" w:cs="Times New Roman"/>
          <w:sz w:val="20"/>
          <w:szCs w:val="20"/>
        </w:rPr>
      </w:pPr>
      <w:r w:rsidRPr="00921477">
        <w:rPr>
          <w:rFonts w:ascii="Lucida Bright" w:eastAsia="Times New Roman" w:hAnsi="Lucida Bright" w:cs="Times New Roman"/>
          <w:sz w:val="20"/>
          <w:szCs w:val="20"/>
        </w:rPr>
        <w:t>In collaboration with the Finance Committee, and President/CEO oversee the financial direction of the History Center including budget development, finance administration and investment activity.</w:t>
      </w:r>
    </w:p>
    <w:p w:rsidR="00921477" w:rsidRPr="00921477" w:rsidRDefault="00921477" w:rsidP="00921477">
      <w:pPr>
        <w:numPr>
          <w:ilvl w:val="0"/>
          <w:numId w:val="4"/>
        </w:numPr>
        <w:spacing w:after="0" w:line="240" w:lineRule="auto"/>
        <w:rPr>
          <w:rFonts w:ascii="Lucida Bright" w:eastAsia="Times New Roman" w:hAnsi="Lucida Bright" w:cs="Times New Roman"/>
          <w:sz w:val="20"/>
          <w:szCs w:val="20"/>
        </w:rPr>
      </w:pPr>
      <w:r w:rsidRPr="00921477">
        <w:rPr>
          <w:rFonts w:ascii="Lucida Bright" w:eastAsia="Times New Roman" w:hAnsi="Lucida Bright" w:cs="Times New Roman"/>
          <w:sz w:val="20"/>
          <w:szCs w:val="20"/>
        </w:rPr>
        <w:t xml:space="preserve">Confirm and document financial processes for training and audit purposes. </w:t>
      </w:r>
    </w:p>
    <w:p w:rsidR="00921477" w:rsidRPr="00921477" w:rsidRDefault="00921477" w:rsidP="00921477">
      <w:pPr>
        <w:numPr>
          <w:ilvl w:val="0"/>
          <w:numId w:val="4"/>
        </w:numPr>
        <w:spacing w:after="0" w:line="240" w:lineRule="auto"/>
        <w:rPr>
          <w:rFonts w:ascii="Lucida Bright" w:eastAsia="Times New Roman" w:hAnsi="Lucida Bright" w:cs="Times New Roman"/>
          <w:sz w:val="20"/>
          <w:szCs w:val="20"/>
        </w:rPr>
      </w:pPr>
      <w:r w:rsidRPr="00921477">
        <w:rPr>
          <w:rFonts w:ascii="Lucida Bright" w:eastAsia="Times New Roman" w:hAnsi="Lucida Bright" w:cs="Times New Roman"/>
          <w:sz w:val="20"/>
          <w:szCs w:val="20"/>
        </w:rPr>
        <w:t>Utilize and manage financial software to source all reports and analysis</w:t>
      </w:r>
    </w:p>
    <w:p w:rsidR="00921477" w:rsidRPr="00921477" w:rsidRDefault="00921477" w:rsidP="00921477">
      <w:pPr>
        <w:numPr>
          <w:ilvl w:val="0"/>
          <w:numId w:val="4"/>
        </w:numPr>
        <w:spacing w:after="0" w:line="240" w:lineRule="auto"/>
        <w:rPr>
          <w:rFonts w:ascii="Lucida Bright" w:eastAsia="Times New Roman" w:hAnsi="Lucida Bright" w:cs="Times New Roman"/>
          <w:sz w:val="20"/>
          <w:szCs w:val="20"/>
        </w:rPr>
      </w:pPr>
      <w:r w:rsidRPr="00921477">
        <w:rPr>
          <w:rFonts w:ascii="Lucida Bright" w:eastAsia="Times New Roman" w:hAnsi="Lucida Bright" w:cs="Times New Roman"/>
          <w:sz w:val="20"/>
          <w:szCs w:val="20"/>
        </w:rPr>
        <w:t xml:space="preserve">Develop a means to empower department directors to manage budgets and communicate financial needs or issues. </w:t>
      </w:r>
    </w:p>
    <w:p w:rsidR="00921477" w:rsidRPr="00921477" w:rsidRDefault="00921477" w:rsidP="00921477">
      <w:pPr>
        <w:numPr>
          <w:ilvl w:val="0"/>
          <w:numId w:val="4"/>
        </w:numPr>
        <w:spacing w:after="0" w:line="240" w:lineRule="auto"/>
        <w:rPr>
          <w:rFonts w:ascii="Lucida Bright" w:eastAsia="Times New Roman" w:hAnsi="Lucida Bright" w:cs="Times New Roman"/>
          <w:sz w:val="20"/>
          <w:szCs w:val="20"/>
        </w:rPr>
      </w:pPr>
      <w:r w:rsidRPr="00921477">
        <w:rPr>
          <w:rFonts w:ascii="Lucida Bright" w:eastAsia="Times New Roman" w:hAnsi="Lucida Bright" w:cs="Times New Roman"/>
          <w:sz w:val="20"/>
          <w:szCs w:val="20"/>
        </w:rPr>
        <w:t>Recommend organizational guidance and direction related to current financial conditions.</w:t>
      </w:r>
    </w:p>
    <w:p w:rsidR="00921477" w:rsidRPr="00921477" w:rsidRDefault="00921477" w:rsidP="00921477">
      <w:pPr>
        <w:numPr>
          <w:ilvl w:val="0"/>
          <w:numId w:val="4"/>
        </w:numPr>
        <w:spacing w:after="0" w:line="240" w:lineRule="auto"/>
        <w:rPr>
          <w:rFonts w:ascii="Lucida Bright" w:eastAsia="Times New Roman" w:hAnsi="Lucida Bright" w:cs="Times New Roman"/>
          <w:sz w:val="20"/>
          <w:szCs w:val="20"/>
        </w:rPr>
      </w:pPr>
      <w:r w:rsidRPr="00921477">
        <w:rPr>
          <w:rFonts w:ascii="Lucida Bright" w:eastAsia="Times New Roman" w:hAnsi="Lucida Bright" w:cs="Times New Roman"/>
          <w:sz w:val="20"/>
          <w:szCs w:val="20"/>
        </w:rPr>
        <w:t>Ensure core Human Resources activities such as timekeeping, payroll, benefits and related activities are conducted in accordance with the law.</w:t>
      </w:r>
    </w:p>
    <w:p w:rsidR="00921477" w:rsidRPr="00921477" w:rsidRDefault="00921477" w:rsidP="00921477">
      <w:pPr>
        <w:spacing w:after="0" w:line="240" w:lineRule="auto"/>
        <w:rPr>
          <w:rFonts w:ascii="Lucida Bright" w:eastAsia="Times New Roman" w:hAnsi="Lucida Bright" w:cs="Times New Roman"/>
          <w:b/>
          <w:sz w:val="20"/>
          <w:szCs w:val="20"/>
        </w:rPr>
      </w:pPr>
    </w:p>
    <w:p w:rsidR="00921477" w:rsidRPr="00921477" w:rsidRDefault="00921477" w:rsidP="00921477">
      <w:pPr>
        <w:spacing w:after="0" w:line="240" w:lineRule="auto"/>
        <w:rPr>
          <w:rFonts w:ascii="Lucida Bright" w:eastAsia="Times New Roman" w:hAnsi="Lucida Bright" w:cs="Times New Roman"/>
          <w:b/>
          <w:sz w:val="20"/>
          <w:szCs w:val="20"/>
        </w:rPr>
      </w:pPr>
      <w:r w:rsidRPr="00921477">
        <w:rPr>
          <w:rFonts w:ascii="Lucida Bright" w:eastAsia="Times New Roman" w:hAnsi="Lucida Bright" w:cs="Times New Roman"/>
          <w:b/>
          <w:sz w:val="20"/>
          <w:szCs w:val="20"/>
        </w:rPr>
        <w:t>Responsibilities include:</w:t>
      </w:r>
    </w:p>
    <w:p w:rsidR="00921477" w:rsidRPr="00921477" w:rsidRDefault="00921477" w:rsidP="00921477">
      <w:pPr>
        <w:keepNext/>
        <w:spacing w:after="0" w:line="240" w:lineRule="auto"/>
        <w:outlineLvl w:val="0"/>
        <w:rPr>
          <w:rFonts w:ascii="Lucida Bright" w:eastAsia="Times New Roman" w:hAnsi="Lucida Bright" w:cs="Times New Roman"/>
          <w:b/>
          <w:sz w:val="20"/>
          <w:szCs w:val="20"/>
        </w:rPr>
      </w:pPr>
      <w:r w:rsidRPr="00921477">
        <w:rPr>
          <w:rFonts w:ascii="Lucida Bright" w:eastAsia="Times New Roman" w:hAnsi="Lucida Bright" w:cs="Times New Roman"/>
          <w:b/>
          <w:sz w:val="20"/>
          <w:szCs w:val="20"/>
        </w:rPr>
        <w:t>Finance</w:t>
      </w:r>
    </w:p>
    <w:p w:rsidR="00921477" w:rsidRPr="00921477" w:rsidRDefault="00921477" w:rsidP="00921477">
      <w:pPr>
        <w:spacing w:after="0" w:line="240" w:lineRule="auto"/>
        <w:rPr>
          <w:rFonts w:ascii="Times New Roman" w:eastAsia="Times New Roman" w:hAnsi="Times New Roman" w:cs="Times New Roman"/>
          <w:sz w:val="20"/>
          <w:szCs w:val="20"/>
        </w:rPr>
      </w:pPr>
    </w:p>
    <w:p w:rsidR="00921477" w:rsidRPr="00921477" w:rsidRDefault="00921477" w:rsidP="00921477">
      <w:pPr>
        <w:numPr>
          <w:ilvl w:val="0"/>
          <w:numId w:val="1"/>
        </w:numPr>
        <w:spacing w:after="0" w:line="240" w:lineRule="auto"/>
        <w:ind w:left="360"/>
        <w:rPr>
          <w:rFonts w:ascii="Lucida Bright" w:eastAsia="Times New Roman" w:hAnsi="Lucida Bright" w:cs="Times New Roman"/>
          <w:sz w:val="20"/>
          <w:szCs w:val="20"/>
        </w:rPr>
      </w:pPr>
      <w:r w:rsidRPr="00921477">
        <w:rPr>
          <w:rFonts w:ascii="Lucida Bright" w:eastAsia="Times New Roman" w:hAnsi="Lucida Bright" w:cs="Times New Roman"/>
          <w:sz w:val="20"/>
          <w:szCs w:val="20"/>
        </w:rPr>
        <w:t>Serves as staff liaison to Finance committee. Works with Treasurer to develop committee agendas, reports, financial policies, procedures and controls</w:t>
      </w:r>
    </w:p>
    <w:p w:rsidR="00921477" w:rsidRPr="00921477" w:rsidRDefault="00921477" w:rsidP="00921477">
      <w:pPr>
        <w:numPr>
          <w:ilvl w:val="0"/>
          <w:numId w:val="5"/>
        </w:numPr>
        <w:spacing w:after="0" w:line="240" w:lineRule="auto"/>
        <w:rPr>
          <w:rFonts w:ascii="Lucida Bright" w:eastAsia="Times New Roman" w:hAnsi="Lucida Bright" w:cs="Times New Roman"/>
          <w:sz w:val="20"/>
          <w:szCs w:val="20"/>
        </w:rPr>
      </w:pPr>
      <w:r w:rsidRPr="00921477">
        <w:rPr>
          <w:rFonts w:ascii="Lucida Bright" w:eastAsia="Times New Roman" w:hAnsi="Lucida Bright" w:cs="Times New Roman"/>
          <w:sz w:val="20"/>
          <w:szCs w:val="20"/>
        </w:rPr>
        <w:t>Reports to board in absence of Treasurer and Assistant Treasurer.</w:t>
      </w:r>
    </w:p>
    <w:p w:rsidR="00921477" w:rsidRPr="00921477" w:rsidRDefault="00921477" w:rsidP="00921477">
      <w:pPr>
        <w:numPr>
          <w:ilvl w:val="0"/>
          <w:numId w:val="5"/>
        </w:numPr>
        <w:spacing w:after="0" w:line="240" w:lineRule="auto"/>
        <w:rPr>
          <w:rFonts w:ascii="Lucida Bright" w:eastAsia="Times New Roman" w:hAnsi="Lucida Bright" w:cs="Times New Roman"/>
          <w:sz w:val="20"/>
          <w:szCs w:val="20"/>
        </w:rPr>
      </w:pPr>
      <w:r w:rsidRPr="00921477">
        <w:rPr>
          <w:rFonts w:ascii="Lucida Bright" w:eastAsia="Times New Roman" w:hAnsi="Lucida Bright" w:cs="Times New Roman"/>
          <w:sz w:val="20"/>
          <w:szCs w:val="20"/>
        </w:rPr>
        <w:t xml:space="preserve">Ensures all transactions are timely </w:t>
      </w:r>
    </w:p>
    <w:p w:rsidR="00921477" w:rsidRPr="00921477" w:rsidRDefault="00921477" w:rsidP="00921477">
      <w:pPr>
        <w:numPr>
          <w:ilvl w:val="0"/>
          <w:numId w:val="5"/>
        </w:numPr>
        <w:spacing w:after="0" w:line="240" w:lineRule="auto"/>
        <w:rPr>
          <w:rFonts w:ascii="Lucida Bright" w:eastAsia="Times New Roman" w:hAnsi="Lucida Bright" w:cs="Times New Roman"/>
          <w:sz w:val="20"/>
          <w:szCs w:val="20"/>
        </w:rPr>
      </w:pPr>
      <w:r w:rsidRPr="00921477">
        <w:rPr>
          <w:rFonts w:ascii="Lucida Bright" w:eastAsia="Times New Roman" w:hAnsi="Lucida Bright" w:cs="Times New Roman"/>
          <w:sz w:val="20"/>
          <w:szCs w:val="20"/>
        </w:rPr>
        <w:t>In concert with the Finance Committee, President/CEO, and department heads, draft yearly operating budget.</w:t>
      </w:r>
    </w:p>
    <w:p w:rsidR="00921477" w:rsidRPr="00921477" w:rsidRDefault="00921477" w:rsidP="00921477">
      <w:pPr>
        <w:numPr>
          <w:ilvl w:val="0"/>
          <w:numId w:val="5"/>
        </w:numPr>
        <w:spacing w:after="0" w:line="240" w:lineRule="auto"/>
        <w:rPr>
          <w:rFonts w:ascii="Lucida Bright" w:eastAsia="Times New Roman" w:hAnsi="Lucida Bright" w:cs="Times New Roman"/>
          <w:sz w:val="20"/>
          <w:szCs w:val="20"/>
        </w:rPr>
      </w:pPr>
      <w:r w:rsidRPr="00921477">
        <w:rPr>
          <w:rFonts w:ascii="Lucida Bright" w:eastAsia="Times New Roman" w:hAnsi="Lucida Bright" w:cs="Times New Roman"/>
          <w:sz w:val="20"/>
          <w:szCs w:val="20"/>
        </w:rPr>
        <w:t xml:space="preserve">Confirms annual budgets are reviewed and approved by Finance Executive and the Board of Directors. </w:t>
      </w:r>
    </w:p>
    <w:p w:rsidR="00921477" w:rsidRPr="00921477" w:rsidRDefault="00921477" w:rsidP="00921477">
      <w:pPr>
        <w:numPr>
          <w:ilvl w:val="0"/>
          <w:numId w:val="5"/>
        </w:numPr>
        <w:spacing w:after="0" w:line="240" w:lineRule="auto"/>
        <w:rPr>
          <w:rFonts w:ascii="Lucida Bright" w:eastAsia="Times New Roman" w:hAnsi="Lucida Bright" w:cs="Times New Roman"/>
          <w:sz w:val="20"/>
          <w:szCs w:val="20"/>
        </w:rPr>
      </w:pPr>
      <w:r w:rsidRPr="00921477">
        <w:rPr>
          <w:rFonts w:ascii="Lucida Bright" w:eastAsia="Times New Roman" w:hAnsi="Lucida Bright" w:cs="Times New Roman"/>
          <w:sz w:val="20"/>
          <w:szCs w:val="20"/>
        </w:rPr>
        <w:t>Analyze financial results, provide forecasts and identify areas of concern</w:t>
      </w:r>
    </w:p>
    <w:p w:rsidR="00921477" w:rsidRPr="00921477" w:rsidRDefault="00921477" w:rsidP="00921477">
      <w:pPr>
        <w:spacing w:after="0" w:line="240" w:lineRule="auto"/>
        <w:ind w:left="720"/>
        <w:rPr>
          <w:rFonts w:ascii="Lucida Bright" w:eastAsia="Times New Roman" w:hAnsi="Lucida Bright" w:cs="Times New Roman"/>
          <w:sz w:val="20"/>
          <w:szCs w:val="20"/>
        </w:rPr>
      </w:pPr>
    </w:p>
    <w:p w:rsidR="00921477" w:rsidRPr="00921477" w:rsidRDefault="00921477" w:rsidP="00921477">
      <w:pPr>
        <w:numPr>
          <w:ilvl w:val="0"/>
          <w:numId w:val="1"/>
        </w:numPr>
        <w:spacing w:after="0" w:line="240" w:lineRule="auto"/>
        <w:ind w:left="360"/>
        <w:rPr>
          <w:rFonts w:ascii="Lucida Bright" w:eastAsia="Times New Roman" w:hAnsi="Lucida Bright" w:cs="Times New Roman"/>
          <w:sz w:val="20"/>
          <w:szCs w:val="20"/>
        </w:rPr>
      </w:pPr>
      <w:r w:rsidRPr="00921477">
        <w:rPr>
          <w:rFonts w:ascii="Lucida Bright" w:eastAsia="Times New Roman" w:hAnsi="Lucida Bright" w:cs="Times New Roman"/>
          <w:sz w:val="20"/>
          <w:szCs w:val="20"/>
        </w:rPr>
        <w:lastRenderedPageBreak/>
        <w:t>Maintain History Center’s financial records including the general ledger, cash projection schedules, grant reports, endowment rolling average and draw as well as coordinate the annual audit.</w:t>
      </w:r>
    </w:p>
    <w:p w:rsidR="00921477" w:rsidRPr="00921477" w:rsidRDefault="00921477" w:rsidP="00921477">
      <w:pPr>
        <w:numPr>
          <w:ilvl w:val="0"/>
          <w:numId w:val="6"/>
        </w:numPr>
        <w:spacing w:after="0" w:line="240" w:lineRule="auto"/>
        <w:ind w:left="720"/>
        <w:rPr>
          <w:rFonts w:ascii="Lucida Bright" w:eastAsia="Times New Roman" w:hAnsi="Lucida Bright" w:cs="Times New Roman"/>
          <w:sz w:val="20"/>
          <w:szCs w:val="20"/>
        </w:rPr>
      </w:pPr>
      <w:r w:rsidRPr="00921477">
        <w:rPr>
          <w:rFonts w:ascii="Lucida Bright" w:eastAsia="Times New Roman" w:hAnsi="Lucida Bright" w:cs="Times New Roman"/>
          <w:sz w:val="20"/>
          <w:szCs w:val="20"/>
        </w:rPr>
        <w:t xml:space="preserve">Record or supervise all accounts payable and cash receipt functions as well as cash management of all accounts. </w:t>
      </w:r>
    </w:p>
    <w:p w:rsidR="00921477" w:rsidRPr="00921477" w:rsidRDefault="00921477" w:rsidP="00921477">
      <w:pPr>
        <w:numPr>
          <w:ilvl w:val="0"/>
          <w:numId w:val="6"/>
        </w:numPr>
        <w:spacing w:after="0" w:line="240" w:lineRule="auto"/>
        <w:ind w:left="720"/>
        <w:rPr>
          <w:rFonts w:ascii="Lucida Bright" w:eastAsia="Times New Roman" w:hAnsi="Lucida Bright" w:cs="Times New Roman"/>
          <w:sz w:val="20"/>
          <w:szCs w:val="20"/>
        </w:rPr>
      </w:pPr>
      <w:r w:rsidRPr="00921477">
        <w:rPr>
          <w:rFonts w:ascii="Lucida Bright" w:eastAsia="Times New Roman" w:hAnsi="Lucida Bright" w:cs="Times New Roman"/>
          <w:sz w:val="20"/>
          <w:szCs w:val="20"/>
        </w:rPr>
        <w:t xml:space="preserve">Ensure financial results are reported to departments including membership, granting institutions and others as required. </w:t>
      </w:r>
    </w:p>
    <w:p w:rsidR="00921477" w:rsidRPr="00921477" w:rsidRDefault="00921477" w:rsidP="00921477">
      <w:pPr>
        <w:numPr>
          <w:ilvl w:val="0"/>
          <w:numId w:val="6"/>
        </w:numPr>
        <w:spacing w:after="0" w:line="240" w:lineRule="auto"/>
        <w:ind w:left="720"/>
        <w:rPr>
          <w:rFonts w:ascii="Lucida Bright" w:eastAsia="Times New Roman" w:hAnsi="Lucida Bright" w:cs="Times New Roman"/>
          <w:sz w:val="20"/>
          <w:szCs w:val="20"/>
        </w:rPr>
      </w:pPr>
      <w:r w:rsidRPr="00921477">
        <w:rPr>
          <w:rFonts w:ascii="Lucida Bright" w:eastAsia="Times New Roman" w:hAnsi="Lucida Bright" w:cs="Times New Roman"/>
          <w:sz w:val="20"/>
          <w:szCs w:val="20"/>
        </w:rPr>
        <w:t xml:space="preserve">Monitor and record investment activity for the History Center </w:t>
      </w:r>
    </w:p>
    <w:p w:rsidR="00921477" w:rsidRPr="00921477" w:rsidRDefault="00921477" w:rsidP="00921477">
      <w:pPr>
        <w:widowControl w:val="0"/>
        <w:numPr>
          <w:ilvl w:val="0"/>
          <w:numId w:val="6"/>
        </w:numPr>
        <w:spacing w:after="0" w:line="240" w:lineRule="auto"/>
        <w:ind w:left="720"/>
        <w:rPr>
          <w:rFonts w:ascii="Lucida Bright" w:eastAsia="Times New Roman" w:hAnsi="Lucida Bright" w:cs="Times New Roman"/>
          <w:sz w:val="20"/>
          <w:szCs w:val="20"/>
        </w:rPr>
      </w:pPr>
      <w:r w:rsidRPr="00921477">
        <w:rPr>
          <w:rFonts w:ascii="Lucida Bright" w:eastAsia="Times New Roman" w:hAnsi="Lucida Bright" w:cs="Times New Roman"/>
          <w:sz w:val="20"/>
          <w:szCs w:val="20"/>
        </w:rPr>
        <w:t>Reconcile monthly contributions with Advancement for accuracy and proper allocation.</w:t>
      </w:r>
    </w:p>
    <w:p w:rsidR="00921477" w:rsidRPr="00921477" w:rsidRDefault="00921477" w:rsidP="00921477">
      <w:pPr>
        <w:widowControl w:val="0"/>
        <w:numPr>
          <w:ilvl w:val="0"/>
          <w:numId w:val="6"/>
        </w:numPr>
        <w:spacing w:after="0" w:line="240" w:lineRule="auto"/>
        <w:ind w:left="720"/>
        <w:rPr>
          <w:rFonts w:ascii="Lucida Bright" w:eastAsia="Times New Roman" w:hAnsi="Lucida Bright" w:cs="Times New Roman"/>
          <w:sz w:val="20"/>
          <w:szCs w:val="20"/>
        </w:rPr>
      </w:pPr>
      <w:r w:rsidRPr="00921477">
        <w:rPr>
          <w:rFonts w:ascii="Lucida Bright" w:eastAsia="Times New Roman" w:hAnsi="Lucida Bright" w:cs="Times New Roman"/>
          <w:sz w:val="20"/>
          <w:szCs w:val="20"/>
        </w:rPr>
        <w:t>Work with auditor to supply all necessary resources and support material for annual audit and IRS990 completion</w:t>
      </w:r>
    </w:p>
    <w:p w:rsidR="00921477" w:rsidRPr="00921477" w:rsidRDefault="00921477" w:rsidP="00921477">
      <w:pPr>
        <w:widowControl w:val="0"/>
        <w:spacing w:after="0" w:line="240" w:lineRule="auto"/>
        <w:rPr>
          <w:rFonts w:ascii="Lucida Bright" w:eastAsia="Times New Roman" w:hAnsi="Lucida Bright" w:cs="Times New Roman"/>
          <w:sz w:val="20"/>
          <w:szCs w:val="20"/>
        </w:rPr>
      </w:pPr>
    </w:p>
    <w:p w:rsidR="00921477" w:rsidRPr="00921477" w:rsidRDefault="00921477" w:rsidP="00921477">
      <w:pPr>
        <w:keepNext/>
        <w:widowControl w:val="0"/>
        <w:spacing w:after="0" w:line="240" w:lineRule="auto"/>
        <w:outlineLvl w:val="0"/>
        <w:rPr>
          <w:rFonts w:ascii="Lucida Bright" w:eastAsia="Times New Roman" w:hAnsi="Lucida Bright" w:cs="Times New Roman"/>
          <w:b/>
          <w:sz w:val="20"/>
          <w:szCs w:val="20"/>
        </w:rPr>
      </w:pPr>
      <w:r w:rsidRPr="00921477">
        <w:rPr>
          <w:rFonts w:ascii="Lucida Bright" w:eastAsia="Times New Roman" w:hAnsi="Lucida Bright" w:cs="Times New Roman"/>
          <w:b/>
          <w:sz w:val="20"/>
          <w:szCs w:val="20"/>
        </w:rPr>
        <w:t>Human Resources</w:t>
      </w:r>
    </w:p>
    <w:p w:rsidR="00921477" w:rsidRPr="00921477" w:rsidRDefault="00921477" w:rsidP="00921477">
      <w:pPr>
        <w:spacing w:after="0" w:line="240" w:lineRule="auto"/>
        <w:rPr>
          <w:rFonts w:ascii="Times New Roman" w:eastAsia="Times New Roman" w:hAnsi="Times New Roman" w:cs="Times New Roman"/>
          <w:sz w:val="20"/>
          <w:szCs w:val="20"/>
        </w:rPr>
      </w:pPr>
    </w:p>
    <w:p w:rsidR="00921477" w:rsidRPr="00921477" w:rsidRDefault="00921477" w:rsidP="00921477">
      <w:pPr>
        <w:numPr>
          <w:ilvl w:val="0"/>
          <w:numId w:val="2"/>
        </w:numPr>
        <w:spacing w:after="0" w:line="240" w:lineRule="auto"/>
        <w:rPr>
          <w:rFonts w:ascii="Lucida Bright" w:eastAsia="Times New Roman" w:hAnsi="Lucida Bright" w:cs="Times New Roman"/>
          <w:sz w:val="20"/>
          <w:szCs w:val="20"/>
        </w:rPr>
      </w:pPr>
      <w:r w:rsidRPr="00921477">
        <w:rPr>
          <w:rFonts w:ascii="Lucida Bright" w:eastAsia="Times New Roman" w:hAnsi="Lucida Bright" w:cs="Times New Roman"/>
          <w:sz w:val="20"/>
          <w:szCs w:val="20"/>
        </w:rPr>
        <w:t>In conjunction with the Human Resources Committee, establish and maintain personnel policies.</w:t>
      </w:r>
    </w:p>
    <w:p w:rsidR="00921477" w:rsidRPr="00921477" w:rsidRDefault="00921477" w:rsidP="00921477">
      <w:pPr>
        <w:numPr>
          <w:ilvl w:val="0"/>
          <w:numId w:val="2"/>
        </w:numPr>
        <w:spacing w:after="0" w:line="240" w:lineRule="auto"/>
        <w:rPr>
          <w:rFonts w:ascii="Lucida Bright" w:eastAsia="Times New Roman" w:hAnsi="Lucida Bright" w:cs="Times New Roman"/>
          <w:sz w:val="20"/>
          <w:szCs w:val="20"/>
        </w:rPr>
      </w:pPr>
      <w:r w:rsidRPr="00921477">
        <w:rPr>
          <w:rFonts w:ascii="Lucida Bright" w:eastAsia="Times New Roman" w:hAnsi="Lucida Bright" w:cs="Times New Roman"/>
          <w:sz w:val="20"/>
          <w:szCs w:val="20"/>
        </w:rPr>
        <w:t xml:space="preserve">Fully utilize and manage personnel records in </w:t>
      </w:r>
      <w:proofErr w:type="spellStart"/>
      <w:r w:rsidRPr="00921477">
        <w:rPr>
          <w:rFonts w:ascii="Lucida Bright" w:eastAsia="Times New Roman" w:hAnsi="Lucida Bright" w:cs="Times New Roman"/>
          <w:sz w:val="20"/>
          <w:szCs w:val="20"/>
        </w:rPr>
        <w:t>Paytime</w:t>
      </w:r>
      <w:proofErr w:type="spellEnd"/>
      <w:r w:rsidRPr="00921477">
        <w:rPr>
          <w:rFonts w:ascii="Lucida Bright" w:eastAsia="Times New Roman" w:hAnsi="Lucida Bright" w:cs="Times New Roman"/>
          <w:sz w:val="20"/>
          <w:szCs w:val="20"/>
        </w:rPr>
        <w:t xml:space="preserve"> software including accrued employee leave and administer employee benefits.</w:t>
      </w:r>
    </w:p>
    <w:p w:rsidR="00921477" w:rsidRPr="00921477" w:rsidRDefault="00921477" w:rsidP="00921477">
      <w:pPr>
        <w:numPr>
          <w:ilvl w:val="0"/>
          <w:numId w:val="2"/>
        </w:numPr>
        <w:spacing w:after="0" w:line="240" w:lineRule="auto"/>
        <w:rPr>
          <w:rFonts w:ascii="Lucida Bright" w:eastAsia="Times New Roman" w:hAnsi="Lucida Bright" w:cs="Times New Roman"/>
          <w:sz w:val="20"/>
          <w:szCs w:val="20"/>
        </w:rPr>
      </w:pPr>
      <w:r w:rsidRPr="00921477">
        <w:rPr>
          <w:rFonts w:ascii="Lucida Bright" w:eastAsia="Times New Roman" w:hAnsi="Lucida Bright" w:cs="Times New Roman"/>
          <w:sz w:val="20"/>
          <w:szCs w:val="20"/>
        </w:rPr>
        <w:t>Process payroll, review tax returns and reporting to employees.</w:t>
      </w:r>
    </w:p>
    <w:p w:rsidR="00921477" w:rsidRPr="00921477" w:rsidRDefault="00921477" w:rsidP="00921477">
      <w:pPr>
        <w:numPr>
          <w:ilvl w:val="0"/>
          <w:numId w:val="2"/>
        </w:numPr>
        <w:spacing w:after="0" w:line="240" w:lineRule="auto"/>
        <w:rPr>
          <w:rFonts w:ascii="Lucida Bright" w:eastAsia="Times New Roman" w:hAnsi="Lucida Bright" w:cs="Times New Roman"/>
          <w:sz w:val="20"/>
          <w:szCs w:val="20"/>
        </w:rPr>
      </w:pPr>
      <w:r w:rsidRPr="00921477">
        <w:rPr>
          <w:rFonts w:ascii="Lucida Bright" w:eastAsia="Times New Roman" w:hAnsi="Lucida Bright" w:cs="Times New Roman"/>
          <w:sz w:val="20"/>
          <w:szCs w:val="20"/>
        </w:rPr>
        <w:t>Source, negotiate and contract all employee benefit contracts (health, dental &amp; life insurance, retirement, workers’ compensation, unemployment, flexible spending).</w:t>
      </w:r>
    </w:p>
    <w:p w:rsidR="00921477" w:rsidRPr="00921477" w:rsidRDefault="00921477" w:rsidP="00921477">
      <w:pPr>
        <w:numPr>
          <w:ilvl w:val="0"/>
          <w:numId w:val="2"/>
        </w:numPr>
        <w:spacing w:after="0" w:line="240" w:lineRule="auto"/>
        <w:rPr>
          <w:rFonts w:ascii="Lucida Bright" w:eastAsia="Times New Roman" w:hAnsi="Lucida Bright" w:cs="Times New Roman"/>
          <w:sz w:val="20"/>
          <w:szCs w:val="20"/>
        </w:rPr>
      </w:pPr>
      <w:r w:rsidRPr="00921477">
        <w:rPr>
          <w:rFonts w:ascii="Lucida Bright" w:eastAsia="Times New Roman" w:hAnsi="Lucida Bright" w:cs="Times New Roman"/>
          <w:sz w:val="20"/>
          <w:szCs w:val="20"/>
        </w:rPr>
        <w:t>Support professional development initiatives for team members</w:t>
      </w:r>
    </w:p>
    <w:p w:rsidR="00921477" w:rsidRPr="00921477" w:rsidRDefault="00921477" w:rsidP="00921477">
      <w:pPr>
        <w:spacing w:after="0" w:line="240" w:lineRule="auto"/>
        <w:rPr>
          <w:rFonts w:ascii="Lucida Bright" w:eastAsia="Times New Roman" w:hAnsi="Lucida Bright" w:cs="Times New Roman"/>
          <w:sz w:val="20"/>
          <w:szCs w:val="20"/>
        </w:rPr>
      </w:pPr>
    </w:p>
    <w:p w:rsidR="00921477" w:rsidRPr="00921477" w:rsidRDefault="00921477" w:rsidP="00921477">
      <w:pPr>
        <w:keepNext/>
        <w:spacing w:after="0" w:line="240" w:lineRule="auto"/>
        <w:outlineLvl w:val="0"/>
        <w:rPr>
          <w:rFonts w:ascii="Lucida Bright" w:eastAsia="Times New Roman" w:hAnsi="Lucida Bright" w:cs="Times New Roman"/>
          <w:b/>
          <w:sz w:val="20"/>
          <w:szCs w:val="20"/>
        </w:rPr>
      </w:pPr>
      <w:r w:rsidRPr="00921477">
        <w:rPr>
          <w:rFonts w:ascii="Lucida Bright" w:eastAsia="Times New Roman" w:hAnsi="Lucida Bright" w:cs="Times New Roman"/>
          <w:b/>
          <w:sz w:val="20"/>
          <w:szCs w:val="20"/>
        </w:rPr>
        <w:t>General Administration</w:t>
      </w:r>
    </w:p>
    <w:p w:rsidR="00921477" w:rsidRPr="00921477" w:rsidRDefault="00921477" w:rsidP="00921477">
      <w:pPr>
        <w:spacing w:after="0" w:line="240" w:lineRule="auto"/>
        <w:rPr>
          <w:rFonts w:ascii="Times New Roman" w:eastAsia="Times New Roman" w:hAnsi="Times New Roman" w:cs="Times New Roman"/>
          <w:sz w:val="20"/>
          <w:szCs w:val="20"/>
        </w:rPr>
      </w:pPr>
    </w:p>
    <w:p w:rsidR="00921477" w:rsidRPr="00921477" w:rsidRDefault="00921477" w:rsidP="00921477">
      <w:pPr>
        <w:numPr>
          <w:ilvl w:val="0"/>
          <w:numId w:val="3"/>
        </w:numPr>
        <w:spacing w:after="0" w:line="240" w:lineRule="auto"/>
        <w:rPr>
          <w:rFonts w:ascii="Lucida Bright" w:eastAsia="Times New Roman" w:hAnsi="Lucida Bright" w:cs="Times New Roman"/>
          <w:sz w:val="20"/>
          <w:szCs w:val="20"/>
        </w:rPr>
      </w:pPr>
      <w:r w:rsidRPr="00921477">
        <w:rPr>
          <w:rFonts w:ascii="Lucida Bright" w:eastAsia="Times New Roman" w:hAnsi="Lucida Bright" w:cs="Times New Roman"/>
          <w:sz w:val="20"/>
          <w:szCs w:val="20"/>
        </w:rPr>
        <w:t>Source, negotiate and contract all insurance coverage for the History Center (D &amp; O, general liability, umbrella, vehicle, artifact &amp; collection).</w:t>
      </w:r>
    </w:p>
    <w:p w:rsidR="00921477" w:rsidRPr="00921477" w:rsidRDefault="00921477" w:rsidP="00921477">
      <w:pPr>
        <w:numPr>
          <w:ilvl w:val="0"/>
          <w:numId w:val="3"/>
        </w:numPr>
        <w:spacing w:after="0" w:line="240" w:lineRule="auto"/>
        <w:rPr>
          <w:rFonts w:ascii="Lucida Bright" w:eastAsia="Times New Roman" w:hAnsi="Lucida Bright" w:cs="Times New Roman"/>
          <w:sz w:val="20"/>
          <w:szCs w:val="20"/>
        </w:rPr>
      </w:pPr>
      <w:r w:rsidRPr="00921477">
        <w:rPr>
          <w:rFonts w:ascii="Lucida Bright" w:eastAsia="Times New Roman" w:hAnsi="Lucida Bright" w:cs="Times New Roman"/>
          <w:sz w:val="20"/>
          <w:szCs w:val="20"/>
        </w:rPr>
        <w:t>Provide financial coaching and education to senior leadership when needed.</w:t>
      </w:r>
    </w:p>
    <w:p w:rsidR="00921477" w:rsidRPr="00921477" w:rsidRDefault="00921477" w:rsidP="00921477">
      <w:pPr>
        <w:spacing w:after="0" w:line="240" w:lineRule="auto"/>
        <w:rPr>
          <w:rFonts w:ascii="Lucida Bright" w:eastAsia="Times New Roman" w:hAnsi="Lucida Bright" w:cs="Times New Roman"/>
          <w:sz w:val="20"/>
          <w:szCs w:val="20"/>
        </w:rPr>
      </w:pPr>
    </w:p>
    <w:p w:rsidR="00921477" w:rsidRPr="00921477" w:rsidRDefault="00921477" w:rsidP="00921477">
      <w:pPr>
        <w:spacing w:after="0" w:line="240" w:lineRule="auto"/>
        <w:rPr>
          <w:rFonts w:ascii="Lucida Bright" w:eastAsia="Times New Roman" w:hAnsi="Lucida Bright" w:cs="Times New Roman"/>
          <w:b/>
          <w:sz w:val="20"/>
          <w:szCs w:val="20"/>
        </w:rPr>
      </w:pPr>
      <w:r w:rsidRPr="00921477">
        <w:rPr>
          <w:rFonts w:ascii="Lucida Bright" w:eastAsia="Times New Roman" w:hAnsi="Lucida Bright" w:cs="Times New Roman"/>
          <w:b/>
          <w:sz w:val="20"/>
          <w:szCs w:val="20"/>
        </w:rPr>
        <w:t xml:space="preserve">Qualifications: </w:t>
      </w:r>
    </w:p>
    <w:p w:rsidR="00921477" w:rsidRPr="00921477" w:rsidRDefault="00921477" w:rsidP="00921477">
      <w:pPr>
        <w:spacing w:after="0" w:line="240" w:lineRule="auto"/>
        <w:rPr>
          <w:rFonts w:ascii="Lucida Bright" w:eastAsia="Times New Roman" w:hAnsi="Lucida Bright" w:cs="Times New Roman"/>
          <w:b/>
          <w:sz w:val="20"/>
          <w:szCs w:val="20"/>
        </w:rPr>
      </w:pPr>
    </w:p>
    <w:p w:rsidR="00921477" w:rsidRPr="00921477" w:rsidRDefault="00921477" w:rsidP="00921477">
      <w:pPr>
        <w:numPr>
          <w:ilvl w:val="0"/>
          <w:numId w:val="7"/>
        </w:numPr>
        <w:spacing w:after="0" w:line="240" w:lineRule="auto"/>
        <w:ind w:left="360"/>
        <w:rPr>
          <w:rFonts w:ascii="Lucida Bright" w:eastAsia="Times New Roman" w:hAnsi="Lucida Bright" w:cs="Times New Roman"/>
          <w:sz w:val="20"/>
          <w:szCs w:val="20"/>
        </w:rPr>
      </w:pPr>
      <w:r w:rsidRPr="00921477">
        <w:rPr>
          <w:rFonts w:ascii="Lucida Bright" w:eastAsia="Times New Roman" w:hAnsi="Lucida Bright" w:cs="Times New Roman"/>
          <w:sz w:val="20"/>
          <w:szCs w:val="20"/>
        </w:rPr>
        <w:t xml:space="preserve">B.S. in Accounting or similar degree. </w:t>
      </w:r>
    </w:p>
    <w:p w:rsidR="00921477" w:rsidRPr="00921477" w:rsidRDefault="00921477" w:rsidP="00921477">
      <w:pPr>
        <w:numPr>
          <w:ilvl w:val="0"/>
          <w:numId w:val="7"/>
        </w:numPr>
        <w:spacing w:after="0" w:line="240" w:lineRule="auto"/>
        <w:ind w:left="360"/>
        <w:rPr>
          <w:rFonts w:ascii="Lucida Bright" w:eastAsia="Times New Roman" w:hAnsi="Lucida Bright" w:cs="Times New Roman"/>
          <w:sz w:val="20"/>
          <w:szCs w:val="20"/>
        </w:rPr>
      </w:pPr>
      <w:r w:rsidRPr="00921477">
        <w:rPr>
          <w:rFonts w:ascii="Lucida Bright" w:eastAsia="Times New Roman" w:hAnsi="Lucida Bright" w:cs="Times New Roman"/>
          <w:sz w:val="20"/>
          <w:szCs w:val="20"/>
        </w:rPr>
        <w:t xml:space="preserve">A minimum of 3-5 years’ experience in financial management and human resource administration are needed to perform the position. </w:t>
      </w:r>
    </w:p>
    <w:p w:rsidR="00921477" w:rsidRPr="00921477" w:rsidRDefault="00921477" w:rsidP="00921477">
      <w:pPr>
        <w:numPr>
          <w:ilvl w:val="0"/>
          <w:numId w:val="7"/>
        </w:numPr>
        <w:spacing w:after="0" w:line="240" w:lineRule="auto"/>
        <w:ind w:left="360"/>
        <w:rPr>
          <w:rFonts w:ascii="Lucida Bright" w:eastAsia="Times New Roman" w:hAnsi="Lucida Bright" w:cs="Times New Roman"/>
          <w:sz w:val="20"/>
          <w:szCs w:val="20"/>
        </w:rPr>
      </w:pPr>
      <w:r w:rsidRPr="00921477">
        <w:rPr>
          <w:rFonts w:ascii="Lucida Bright" w:eastAsia="Times New Roman" w:hAnsi="Lucida Bright" w:cs="Times New Roman"/>
          <w:sz w:val="20"/>
          <w:szCs w:val="20"/>
        </w:rPr>
        <w:t xml:space="preserve">Extensive experience using MIP Abila or similar software </w:t>
      </w:r>
    </w:p>
    <w:p w:rsidR="00921477" w:rsidRPr="00921477" w:rsidRDefault="00921477" w:rsidP="00921477">
      <w:pPr>
        <w:numPr>
          <w:ilvl w:val="0"/>
          <w:numId w:val="7"/>
        </w:numPr>
        <w:spacing w:after="0" w:line="240" w:lineRule="auto"/>
        <w:ind w:left="360"/>
        <w:rPr>
          <w:rFonts w:ascii="Lucida Bright" w:eastAsia="Times New Roman" w:hAnsi="Lucida Bright" w:cs="Times New Roman"/>
          <w:sz w:val="20"/>
          <w:szCs w:val="20"/>
        </w:rPr>
      </w:pPr>
      <w:r w:rsidRPr="00921477">
        <w:rPr>
          <w:rFonts w:ascii="Lucida Bright" w:eastAsia="Times New Roman" w:hAnsi="Lucida Bright" w:cs="Times New Roman"/>
          <w:sz w:val="20"/>
          <w:szCs w:val="20"/>
        </w:rPr>
        <w:t xml:space="preserve">Candidates must have excellent communication skills and team relations. </w:t>
      </w:r>
    </w:p>
    <w:p w:rsidR="00921477" w:rsidRPr="00921477" w:rsidRDefault="00921477" w:rsidP="00921477">
      <w:pPr>
        <w:numPr>
          <w:ilvl w:val="0"/>
          <w:numId w:val="7"/>
        </w:numPr>
        <w:spacing w:after="0" w:line="240" w:lineRule="auto"/>
        <w:ind w:left="360"/>
        <w:rPr>
          <w:rFonts w:ascii="Lucida Bright" w:eastAsia="Times New Roman" w:hAnsi="Lucida Bright" w:cs="Times New Roman"/>
          <w:sz w:val="20"/>
          <w:szCs w:val="20"/>
        </w:rPr>
      </w:pPr>
      <w:r w:rsidRPr="00921477">
        <w:rPr>
          <w:rFonts w:ascii="Lucida Bright" w:eastAsia="Times New Roman" w:hAnsi="Lucida Bright" w:cs="Times New Roman"/>
          <w:sz w:val="20"/>
          <w:szCs w:val="20"/>
        </w:rPr>
        <w:t xml:space="preserve">Experience in nonprofits is highly desired.  </w:t>
      </w:r>
    </w:p>
    <w:p w:rsidR="00921477" w:rsidRPr="00921477" w:rsidRDefault="00921477" w:rsidP="00921477">
      <w:pPr>
        <w:numPr>
          <w:ilvl w:val="0"/>
          <w:numId w:val="7"/>
        </w:numPr>
        <w:spacing w:after="0" w:line="240" w:lineRule="auto"/>
        <w:ind w:left="360"/>
        <w:rPr>
          <w:rFonts w:ascii="Lucida Bright" w:eastAsia="Times New Roman" w:hAnsi="Lucida Bright" w:cs="Times New Roman"/>
          <w:sz w:val="20"/>
          <w:szCs w:val="20"/>
        </w:rPr>
      </w:pPr>
      <w:r w:rsidRPr="00921477">
        <w:rPr>
          <w:rFonts w:ascii="Lucida Bright" w:eastAsia="Times New Roman" w:hAnsi="Lucida Bright" w:cs="Times New Roman"/>
          <w:sz w:val="20"/>
          <w:szCs w:val="20"/>
        </w:rPr>
        <w:t xml:space="preserve">Must possess a valid driver’s license, pass a background check and be physically capable to lift over 30 pounds. </w:t>
      </w:r>
    </w:p>
    <w:p w:rsidR="00921477" w:rsidRPr="00921477" w:rsidRDefault="00921477" w:rsidP="00921477">
      <w:pPr>
        <w:spacing w:after="0" w:line="240" w:lineRule="auto"/>
        <w:rPr>
          <w:rFonts w:ascii="Times New Roman" w:eastAsia="Times New Roman" w:hAnsi="Times New Roman" w:cs="Times New Roman"/>
          <w:sz w:val="24"/>
          <w:szCs w:val="20"/>
        </w:rPr>
      </w:pPr>
    </w:p>
    <w:p w:rsidR="00D73EF2" w:rsidRDefault="00F84236"/>
    <w:sectPr w:rsidR="00D73EF2" w:rsidSect="00F84236">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ier Sans">
    <w:panose1 w:val="02000505000000020003"/>
    <w:charset w:val="00"/>
    <w:family w:val="modern"/>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33BE"/>
    <w:multiLevelType w:val="hybridMultilevel"/>
    <w:tmpl w:val="A00EC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0F719E"/>
    <w:multiLevelType w:val="hybridMultilevel"/>
    <w:tmpl w:val="1166E478"/>
    <w:lvl w:ilvl="0" w:tplc="06C4F5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820DB"/>
    <w:multiLevelType w:val="hybridMultilevel"/>
    <w:tmpl w:val="4D96D3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85B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17F336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51C82AB0"/>
    <w:multiLevelType w:val="singleLevel"/>
    <w:tmpl w:val="0409000B"/>
    <w:lvl w:ilvl="0">
      <w:start w:val="1"/>
      <w:numFmt w:val="bullet"/>
      <w:lvlText w:val=""/>
      <w:lvlJc w:val="left"/>
      <w:pPr>
        <w:ind w:left="720" w:hanging="360"/>
      </w:pPr>
      <w:rPr>
        <w:rFonts w:ascii="Wingdings" w:hAnsi="Wingdings" w:hint="default"/>
      </w:rPr>
    </w:lvl>
  </w:abstractNum>
  <w:abstractNum w:abstractNumId="6" w15:restartNumberingAfterBreak="0">
    <w:nsid w:val="77D201B4"/>
    <w:multiLevelType w:val="hybridMultilevel"/>
    <w:tmpl w:val="24EA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77"/>
    <w:rsid w:val="00057359"/>
    <w:rsid w:val="00121E7B"/>
    <w:rsid w:val="001906C2"/>
    <w:rsid w:val="002C22AD"/>
    <w:rsid w:val="00921477"/>
    <w:rsid w:val="00E77C31"/>
    <w:rsid w:val="00F84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0D300"/>
  <w15:chartTrackingRefBased/>
  <w15:docId w15:val="{458AACE4-C846-42F8-BD74-57FAEB61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921477"/>
    <w:rPr>
      <w:sz w:val="16"/>
      <w:szCs w:val="16"/>
    </w:rPr>
  </w:style>
  <w:style w:type="paragraph" w:styleId="CommentText">
    <w:name w:val="annotation text"/>
    <w:basedOn w:val="Normal"/>
    <w:link w:val="CommentTextChar"/>
    <w:rsid w:val="0092147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2147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J. Mummert</dc:creator>
  <cp:keywords/>
  <dc:description/>
  <cp:lastModifiedBy>Robin Robinson</cp:lastModifiedBy>
  <cp:revision>3</cp:revision>
  <dcterms:created xsi:type="dcterms:W3CDTF">2020-10-07T12:37:00Z</dcterms:created>
  <dcterms:modified xsi:type="dcterms:W3CDTF">2020-10-08T13:29:00Z</dcterms:modified>
</cp:coreProperties>
</file>